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9FE" w:rsidRPr="00242C97" w:rsidRDefault="001C79FE" w:rsidP="001C79FE">
      <w:pPr>
        <w:pStyle w:val="a3"/>
        <w:ind w:left="0"/>
        <w:jc w:val="center"/>
        <w:rPr>
          <w:rFonts w:ascii="Times New Roman" w:hAnsi="Times New Roman" w:cs="Times New Roman"/>
          <w:b/>
          <w:sz w:val="28"/>
          <w:szCs w:val="28"/>
        </w:rPr>
      </w:pPr>
      <w:r w:rsidRPr="00242C97">
        <w:rPr>
          <w:rFonts w:ascii="Times New Roman" w:hAnsi="Times New Roman" w:cs="Times New Roman"/>
          <w:b/>
          <w:sz w:val="28"/>
          <w:szCs w:val="28"/>
        </w:rPr>
        <w:t>Воп</w:t>
      </w:r>
      <w:r w:rsidR="006B4B39" w:rsidRPr="00242C97">
        <w:rPr>
          <w:rFonts w:ascii="Times New Roman" w:hAnsi="Times New Roman" w:cs="Times New Roman"/>
          <w:b/>
          <w:sz w:val="28"/>
          <w:szCs w:val="28"/>
        </w:rPr>
        <w:t xml:space="preserve">росы на публичные слушания </w:t>
      </w:r>
      <w:r w:rsidRPr="00242C97">
        <w:rPr>
          <w:rFonts w:ascii="Times New Roman" w:hAnsi="Times New Roman" w:cs="Times New Roman"/>
          <w:b/>
          <w:sz w:val="28"/>
          <w:szCs w:val="28"/>
        </w:rPr>
        <w:t>Межрегионального отдела по надзору за гидротехническими сооружениями</w:t>
      </w:r>
    </w:p>
    <w:p w:rsidR="001300E6" w:rsidRPr="00242C97" w:rsidRDefault="001300E6" w:rsidP="004D2C3F">
      <w:pPr>
        <w:pStyle w:val="a3"/>
        <w:ind w:left="0"/>
        <w:jc w:val="both"/>
        <w:rPr>
          <w:rFonts w:ascii="Times New Roman" w:hAnsi="Times New Roman" w:cs="Times New Roman"/>
          <w:b/>
          <w:sz w:val="28"/>
          <w:szCs w:val="28"/>
          <w:u w:val="single"/>
        </w:rPr>
      </w:pPr>
    </w:p>
    <w:p w:rsidR="004D2C3F" w:rsidRPr="00242C97" w:rsidRDefault="004D2C3F" w:rsidP="00632FF4">
      <w:pPr>
        <w:pStyle w:val="a3"/>
        <w:numPr>
          <w:ilvl w:val="0"/>
          <w:numId w:val="2"/>
        </w:numPr>
        <w:spacing w:line="240" w:lineRule="auto"/>
        <w:jc w:val="both"/>
        <w:rPr>
          <w:rFonts w:ascii="Times New Roman" w:hAnsi="Times New Roman" w:cs="Times New Roman"/>
          <w:b/>
          <w:sz w:val="28"/>
          <w:szCs w:val="28"/>
        </w:rPr>
      </w:pPr>
      <w:r w:rsidRPr="00242C97">
        <w:rPr>
          <w:rFonts w:ascii="Times New Roman" w:hAnsi="Times New Roman" w:cs="Times New Roman"/>
          <w:b/>
          <w:sz w:val="28"/>
          <w:szCs w:val="28"/>
        </w:rPr>
        <w:t>Вопрос:</w:t>
      </w:r>
    </w:p>
    <w:p w:rsidR="001C79FE" w:rsidRPr="00242C97" w:rsidRDefault="00494D0C" w:rsidP="00632FF4">
      <w:pPr>
        <w:pStyle w:val="a3"/>
        <w:spacing w:line="240" w:lineRule="auto"/>
        <w:ind w:left="0"/>
        <w:jc w:val="both"/>
        <w:rPr>
          <w:rFonts w:ascii="Times New Roman" w:hAnsi="Times New Roman" w:cs="Times New Roman"/>
          <w:b/>
          <w:sz w:val="28"/>
          <w:szCs w:val="28"/>
        </w:rPr>
      </w:pPr>
      <w:r w:rsidRPr="00242C97">
        <w:rPr>
          <w:rFonts w:ascii="Times New Roman" w:hAnsi="Times New Roman" w:cs="Times New Roman"/>
          <w:sz w:val="28"/>
          <w:szCs w:val="28"/>
        </w:rPr>
        <w:t>Какими нормативными документами следует руководствоваться при предоставлении государственной услуги по утверждению декларации безопасности гидротехнических сооружений</w:t>
      </w:r>
      <w:r w:rsidRPr="00242C97">
        <w:rPr>
          <w:rFonts w:ascii="Times New Roman" w:hAnsi="Times New Roman" w:cs="Times New Roman"/>
          <w:b/>
          <w:sz w:val="28"/>
          <w:szCs w:val="28"/>
        </w:rPr>
        <w:t xml:space="preserve"> </w:t>
      </w:r>
      <w:r w:rsidRPr="00242C97">
        <w:rPr>
          <w:rFonts w:ascii="Times New Roman" w:hAnsi="Times New Roman" w:cs="Times New Roman"/>
          <w:sz w:val="28"/>
          <w:szCs w:val="28"/>
        </w:rPr>
        <w:t>находящихся в эксплуатации?</w:t>
      </w:r>
      <w:r w:rsidR="0091412E" w:rsidRPr="00242C97">
        <w:rPr>
          <w:rFonts w:ascii="Times New Roman" w:hAnsi="Times New Roman" w:cs="Times New Roman"/>
          <w:sz w:val="28"/>
          <w:szCs w:val="28"/>
        </w:rPr>
        <w:t xml:space="preserve"> (ГУП «</w:t>
      </w:r>
      <w:proofErr w:type="spellStart"/>
      <w:r w:rsidR="0091412E" w:rsidRPr="00242C97">
        <w:rPr>
          <w:rFonts w:ascii="Times New Roman" w:hAnsi="Times New Roman" w:cs="Times New Roman"/>
          <w:sz w:val="28"/>
          <w:szCs w:val="28"/>
        </w:rPr>
        <w:t>Ставрополькрайводоканал</w:t>
      </w:r>
      <w:proofErr w:type="spellEnd"/>
      <w:r w:rsidR="0091412E" w:rsidRPr="00242C97">
        <w:rPr>
          <w:rFonts w:ascii="Times New Roman" w:hAnsi="Times New Roman" w:cs="Times New Roman"/>
          <w:sz w:val="28"/>
          <w:szCs w:val="28"/>
        </w:rPr>
        <w:t>»)</w:t>
      </w:r>
    </w:p>
    <w:p w:rsidR="004D2C3F" w:rsidRPr="00242C97" w:rsidRDefault="004D2C3F" w:rsidP="00632FF4">
      <w:pPr>
        <w:pStyle w:val="a3"/>
        <w:spacing w:after="0" w:line="240" w:lineRule="auto"/>
        <w:ind w:left="0"/>
        <w:jc w:val="both"/>
        <w:rPr>
          <w:rFonts w:ascii="Times New Roman" w:hAnsi="Times New Roman" w:cs="Times New Roman"/>
          <w:sz w:val="28"/>
          <w:szCs w:val="28"/>
        </w:rPr>
      </w:pPr>
      <w:r w:rsidRPr="00242C97">
        <w:rPr>
          <w:rFonts w:ascii="Times New Roman" w:hAnsi="Times New Roman" w:cs="Times New Roman"/>
          <w:b/>
          <w:sz w:val="28"/>
          <w:szCs w:val="28"/>
        </w:rPr>
        <w:t>Ответ</w:t>
      </w:r>
      <w:r w:rsidRPr="00242C97">
        <w:rPr>
          <w:rFonts w:ascii="Times New Roman" w:hAnsi="Times New Roman" w:cs="Times New Roman"/>
          <w:sz w:val="28"/>
          <w:szCs w:val="28"/>
        </w:rPr>
        <w:t>:</w:t>
      </w:r>
    </w:p>
    <w:p w:rsidR="00BD5576" w:rsidRPr="00242C97" w:rsidRDefault="00494D0C" w:rsidP="00632FF4">
      <w:pPr>
        <w:spacing w:after="0" w:line="240" w:lineRule="auto"/>
        <w:jc w:val="both"/>
        <w:rPr>
          <w:rFonts w:ascii="Times New Roman" w:hAnsi="Times New Roman" w:cs="Times New Roman"/>
          <w:sz w:val="28"/>
          <w:szCs w:val="28"/>
        </w:rPr>
      </w:pPr>
      <w:r w:rsidRPr="00242C97">
        <w:rPr>
          <w:rFonts w:ascii="Times New Roman" w:hAnsi="Times New Roman" w:cs="Times New Roman"/>
          <w:sz w:val="28"/>
          <w:szCs w:val="28"/>
        </w:rPr>
        <w:t xml:space="preserve">Приказ </w:t>
      </w:r>
      <w:r w:rsidR="00B659F5" w:rsidRPr="00242C97">
        <w:rPr>
          <w:rFonts w:ascii="Times New Roman" w:hAnsi="Times New Roman" w:cs="Times New Roman"/>
          <w:bCs/>
          <w:sz w:val="28"/>
          <w:szCs w:val="28"/>
        </w:rPr>
        <w:t>Федеральной службы</w:t>
      </w:r>
      <w:r w:rsidR="001300E6" w:rsidRPr="00242C97">
        <w:rPr>
          <w:rFonts w:ascii="Times New Roman" w:hAnsi="Times New Roman" w:cs="Times New Roman"/>
          <w:bCs/>
          <w:sz w:val="28"/>
          <w:szCs w:val="28"/>
        </w:rPr>
        <w:t xml:space="preserve"> по экологическому, технологическому и атомному надзору</w:t>
      </w:r>
      <w:r w:rsidRPr="00242C97">
        <w:rPr>
          <w:rFonts w:ascii="Times New Roman" w:hAnsi="Times New Roman" w:cs="Times New Roman"/>
          <w:sz w:val="28"/>
          <w:szCs w:val="28"/>
        </w:rPr>
        <w:t xml:space="preserve"> от 12.08.2015 № 312 «Об утверждении Административного регламента Федеральной службы по экологическому, технологическому и атомному надзору </w:t>
      </w:r>
      <w:r w:rsidR="001300E6" w:rsidRPr="00242C97">
        <w:rPr>
          <w:rFonts w:ascii="Times New Roman" w:hAnsi="Times New Roman" w:cs="Times New Roman"/>
          <w:sz w:val="28"/>
          <w:szCs w:val="28"/>
        </w:rPr>
        <w:t xml:space="preserve">              </w:t>
      </w:r>
      <w:r w:rsidRPr="00242C97">
        <w:rPr>
          <w:rFonts w:ascii="Times New Roman" w:hAnsi="Times New Roman" w:cs="Times New Roman"/>
          <w:sz w:val="28"/>
          <w:szCs w:val="28"/>
        </w:rPr>
        <w:t>по предоставлению государственной услуги по утверждению деклараций безопасности поднадзорных гидротехнических сооружений, находящихся в эксплуатации»;</w:t>
      </w:r>
    </w:p>
    <w:p w:rsidR="004D2C3F" w:rsidRPr="00242C97" w:rsidRDefault="00BD5576" w:rsidP="00632FF4">
      <w:pPr>
        <w:spacing w:after="0" w:line="240" w:lineRule="auto"/>
        <w:jc w:val="both"/>
        <w:rPr>
          <w:rFonts w:ascii="Times New Roman" w:hAnsi="Times New Roman" w:cs="Times New Roman"/>
          <w:bCs/>
          <w:sz w:val="28"/>
          <w:szCs w:val="28"/>
        </w:rPr>
      </w:pPr>
      <w:r w:rsidRPr="00242C97">
        <w:rPr>
          <w:rFonts w:ascii="Times New Roman" w:hAnsi="Times New Roman" w:cs="Times New Roman"/>
          <w:sz w:val="28"/>
          <w:szCs w:val="28"/>
        </w:rPr>
        <w:t xml:space="preserve">Приказ </w:t>
      </w:r>
      <w:r w:rsidR="00B659F5" w:rsidRPr="00242C97">
        <w:rPr>
          <w:rFonts w:ascii="Times New Roman" w:hAnsi="Times New Roman" w:cs="Times New Roman"/>
          <w:bCs/>
          <w:sz w:val="28"/>
          <w:szCs w:val="28"/>
        </w:rPr>
        <w:t>Федеральной службы</w:t>
      </w:r>
      <w:r w:rsidR="001300E6" w:rsidRPr="00242C97">
        <w:rPr>
          <w:rFonts w:ascii="Times New Roman" w:hAnsi="Times New Roman" w:cs="Times New Roman"/>
          <w:bCs/>
          <w:sz w:val="28"/>
          <w:szCs w:val="28"/>
        </w:rPr>
        <w:t xml:space="preserve"> по экологическому, технологическому и атомному надзору</w:t>
      </w:r>
      <w:r w:rsidRPr="00242C97">
        <w:rPr>
          <w:rFonts w:ascii="Times New Roman" w:hAnsi="Times New Roman" w:cs="Times New Roman"/>
          <w:bCs/>
          <w:sz w:val="28"/>
          <w:szCs w:val="28"/>
        </w:rPr>
        <w:t xml:space="preserve"> от 2 июля 2012 года № 377 «Об утверждении формы декларации безопасности гидротехнических сооружений (за исключением судоходных гидротехнических сооружений)».</w:t>
      </w:r>
    </w:p>
    <w:p w:rsidR="001300E6" w:rsidRPr="00242C97" w:rsidRDefault="001300E6" w:rsidP="004D2C3F">
      <w:pPr>
        <w:pStyle w:val="a3"/>
        <w:ind w:left="0"/>
        <w:jc w:val="both"/>
        <w:rPr>
          <w:rFonts w:ascii="Times New Roman" w:hAnsi="Times New Roman" w:cs="Times New Roman"/>
          <w:sz w:val="28"/>
          <w:szCs w:val="28"/>
        </w:rPr>
      </w:pPr>
    </w:p>
    <w:p w:rsidR="0047655A" w:rsidRPr="00242C97" w:rsidRDefault="0047655A" w:rsidP="001C79FE">
      <w:pPr>
        <w:pStyle w:val="a3"/>
        <w:numPr>
          <w:ilvl w:val="0"/>
          <w:numId w:val="2"/>
        </w:numPr>
        <w:jc w:val="both"/>
        <w:rPr>
          <w:rFonts w:ascii="Times New Roman" w:hAnsi="Times New Roman" w:cs="Times New Roman"/>
          <w:b/>
          <w:sz w:val="28"/>
          <w:szCs w:val="28"/>
        </w:rPr>
      </w:pPr>
      <w:r w:rsidRPr="00242C97">
        <w:rPr>
          <w:rFonts w:ascii="Times New Roman" w:hAnsi="Times New Roman" w:cs="Times New Roman"/>
          <w:b/>
          <w:sz w:val="28"/>
          <w:szCs w:val="28"/>
        </w:rPr>
        <w:t>Вопрос:</w:t>
      </w:r>
    </w:p>
    <w:p w:rsidR="001C79FE" w:rsidRPr="00242C97" w:rsidRDefault="0047655A" w:rsidP="004D2C3F">
      <w:pPr>
        <w:pStyle w:val="a3"/>
        <w:ind w:left="0"/>
        <w:jc w:val="both"/>
        <w:rPr>
          <w:rFonts w:ascii="Times New Roman" w:hAnsi="Times New Roman" w:cs="Times New Roman"/>
          <w:sz w:val="28"/>
          <w:szCs w:val="28"/>
        </w:rPr>
      </w:pPr>
      <w:r w:rsidRPr="00242C97">
        <w:rPr>
          <w:rFonts w:ascii="Times New Roman" w:hAnsi="Times New Roman" w:cs="Times New Roman"/>
          <w:sz w:val="28"/>
          <w:szCs w:val="28"/>
        </w:rPr>
        <w:t>В какой срок владелец опасного объекта обязан направить копию договора обязательного страхования со дня его заключения или изменения</w:t>
      </w:r>
      <w:r w:rsidR="001C79FE" w:rsidRPr="00242C97">
        <w:rPr>
          <w:rFonts w:ascii="Times New Roman" w:hAnsi="Times New Roman" w:cs="Times New Roman"/>
          <w:sz w:val="28"/>
          <w:szCs w:val="28"/>
        </w:rPr>
        <w:t>?</w:t>
      </w:r>
      <w:r w:rsidR="0091412E" w:rsidRPr="00242C97">
        <w:rPr>
          <w:rFonts w:ascii="Times New Roman" w:hAnsi="Times New Roman" w:cs="Times New Roman"/>
          <w:sz w:val="28"/>
          <w:szCs w:val="28"/>
        </w:rPr>
        <w:t xml:space="preserve"> (ФГБУ «Управление «</w:t>
      </w:r>
      <w:proofErr w:type="spellStart"/>
      <w:r w:rsidR="0091412E" w:rsidRPr="00242C97">
        <w:rPr>
          <w:rFonts w:ascii="Times New Roman" w:hAnsi="Times New Roman" w:cs="Times New Roman"/>
          <w:sz w:val="28"/>
          <w:szCs w:val="28"/>
        </w:rPr>
        <w:t>Ставропольмелеводхоз</w:t>
      </w:r>
      <w:proofErr w:type="spellEnd"/>
      <w:r w:rsidR="0091412E" w:rsidRPr="00242C97">
        <w:rPr>
          <w:rFonts w:ascii="Times New Roman" w:hAnsi="Times New Roman" w:cs="Times New Roman"/>
          <w:sz w:val="28"/>
          <w:szCs w:val="28"/>
        </w:rPr>
        <w:t>»)</w:t>
      </w:r>
    </w:p>
    <w:p w:rsidR="0047655A" w:rsidRPr="00242C97" w:rsidRDefault="0047655A" w:rsidP="004D2C3F">
      <w:pPr>
        <w:pStyle w:val="a3"/>
        <w:ind w:left="0"/>
        <w:jc w:val="both"/>
        <w:rPr>
          <w:rFonts w:ascii="Times New Roman" w:hAnsi="Times New Roman" w:cs="Times New Roman"/>
          <w:b/>
          <w:sz w:val="28"/>
          <w:szCs w:val="28"/>
        </w:rPr>
      </w:pPr>
      <w:r w:rsidRPr="00242C97">
        <w:rPr>
          <w:rFonts w:ascii="Times New Roman" w:hAnsi="Times New Roman" w:cs="Times New Roman"/>
          <w:b/>
          <w:sz w:val="28"/>
          <w:szCs w:val="28"/>
        </w:rPr>
        <w:t>Ответ:</w:t>
      </w:r>
    </w:p>
    <w:p w:rsidR="0047655A" w:rsidRPr="00242C97" w:rsidRDefault="0047655A" w:rsidP="004D2C3F">
      <w:pPr>
        <w:pStyle w:val="a3"/>
        <w:ind w:left="0"/>
        <w:jc w:val="both"/>
        <w:rPr>
          <w:rFonts w:ascii="Times New Roman" w:hAnsi="Times New Roman" w:cs="Times New Roman"/>
          <w:sz w:val="28"/>
          <w:szCs w:val="28"/>
        </w:rPr>
      </w:pPr>
      <w:r w:rsidRPr="00242C97">
        <w:rPr>
          <w:rFonts w:ascii="Times New Roman" w:hAnsi="Times New Roman" w:cs="Times New Roman"/>
          <w:sz w:val="28"/>
          <w:szCs w:val="28"/>
        </w:rPr>
        <w:t>В течение пяти рабочих дней со дня заключения или изменения договора обязательного страхования владелец опасного объекта обязан направить его копию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 Статья 11 Федерального закона «</w:t>
      </w:r>
      <w:r w:rsidRPr="00242C97">
        <w:rPr>
          <w:rFonts w:ascii="Times New Roman" w:hAnsi="Times New Roman" w:cs="Times New Roman"/>
          <w:bCs/>
          <w:sz w:val="28"/>
          <w:szCs w:val="28"/>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1C79FE" w:rsidRPr="00242C97">
        <w:rPr>
          <w:rFonts w:ascii="Times New Roman" w:hAnsi="Times New Roman" w:cs="Times New Roman"/>
        </w:rPr>
        <w:t xml:space="preserve"> </w:t>
      </w:r>
      <w:r w:rsidR="001C79FE" w:rsidRPr="00242C97">
        <w:rPr>
          <w:rFonts w:ascii="Times New Roman" w:hAnsi="Times New Roman" w:cs="Times New Roman"/>
          <w:bCs/>
          <w:sz w:val="28"/>
          <w:szCs w:val="28"/>
        </w:rPr>
        <w:t>от 27.07.2010 № 225-ФЗ.</w:t>
      </w:r>
    </w:p>
    <w:p w:rsidR="001C79FE" w:rsidRPr="00242C97" w:rsidRDefault="001C79FE" w:rsidP="001C79FE">
      <w:pPr>
        <w:pStyle w:val="a3"/>
        <w:spacing w:after="0"/>
        <w:jc w:val="both"/>
        <w:rPr>
          <w:rFonts w:ascii="Times New Roman" w:hAnsi="Times New Roman" w:cs="Times New Roman"/>
          <w:b/>
          <w:sz w:val="28"/>
          <w:szCs w:val="28"/>
        </w:rPr>
      </w:pPr>
    </w:p>
    <w:p w:rsidR="004D2C3F" w:rsidRPr="00242C97" w:rsidRDefault="004D2C3F" w:rsidP="001C79FE">
      <w:pPr>
        <w:pStyle w:val="a3"/>
        <w:numPr>
          <w:ilvl w:val="0"/>
          <w:numId w:val="2"/>
        </w:numPr>
        <w:spacing w:after="0"/>
        <w:jc w:val="both"/>
        <w:rPr>
          <w:rFonts w:ascii="Times New Roman" w:hAnsi="Times New Roman" w:cs="Times New Roman"/>
          <w:b/>
          <w:sz w:val="28"/>
          <w:szCs w:val="28"/>
        </w:rPr>
      </w:pPr>
      <w:r w:rsidRPr="00242C97">
        <w:rPr>
          <w:rFonts w:ascii="Times New Roman" w:hAnsi="Times New Roman" w:cs="Times New Roman"/>
          <w:b/>
          <w:sz w:val="28"/>
          <w:szCs w:val="28"/>
        </w:rPr>
        <w:t>Вопрос:</w:t>
      </w:r>
    </w:p>
    <w:p w:rsidR="001C79FE" w:rsidRPr="00242C97" w:rsidRDefault="009D0D0F" w:rsidP="009D0D0F">
      <w:pPr>
        <w:spacing w:after="0"/>
        <w:jc w:val="both"/>
        <w:rPr>
          <w:rFonts w:ascii="Times New Roman" w:hAnsi="Times New Roman" w:cs="Times New Roman"/>
          <w:sz w:val="28"/>
          <w:szCs w:val="28"/>
        </w:rPr>
      </w:pPr>
      <w:r w:rsidRPr="00242C97">
        <w:rPr>
          <w:rFonts w:ascii="Times New Roman" w:hAnsi="Times New Roman" w:cs="Times New Roman"/>
          <w:sz w:val="28"/>
          <w:szCs w:val="28"/>
        </w:rPr>
        <w:t>Какой нормативный документ устанавливает порядок осуществления постоянного государственного надзора на опасных производственных объектах и гидротехнических сооружениях</w:t>
      </w:r>
      <w:r w:rsidR="004D2C3F" w:rsidRPr="00242C97">
        <w:rPr>
          <w:rFonts w:ascii="Times New Roman" w:hAnsi="Times New Roman" w:cs="Times New Roman"/>
          <w:sz w:val="28"/>
          <w:szCs w:val="28"/>
        </w:rPr>
        <w:t>?</w:t>
      </w:r>
      <w:r w:rsidR="0091412E" w:rsidRPr="00242C97">
        <w:rPr>
          <w:rFonts w:ascii="Times New Roman" w:hAnsi="Times New Roman" w:cs="Times New Roman"/>
          <w:sz w:val="28"/>
          <w:szCs w:val="28"/>
        </w:rPr>
        <w:t xml:space="preserve"> ФБГУ «</w:t>
      </w:r>
      <w:proofErr w:type="spellStart"/>
      <w:r w:rsidR="0091412E" w:rsidRPr="00242C97">
        <w:rPr>
          <w:rFonts w:ascii="Times New Roman" w:hAnsi="Times New Roman" w:cs="Times New Roman"/>
          <w:sz w:val="28"/>
          <w:szCs w:val="28"/>
        </w:rPr>
        <w:t>Минмелеводхоз</w:t>
      </w:r>
      <w:proofErr w:type="spellEnd"/>
      <w:r w:rsidR="0091412E" w:rsidRPr="00242C97">
        <w:rPr>
          <w:rFonts w:ascii="Times New Roman" w:hAnsi="Times New Roman" w:cs="Times New Roman"/>
          <w:sz w:val="28"/>
          <w:szCs w:val="28"/>
        </w:rPr>
        <w:t xml:space="preserve">» </w:t>
      </w:r>
    </w:p>
    <w:p w:rsidR="00521764" w:rsidRPr="00242C97" w:rsidRDefault="009D0D0F" w:rsidP="009D0D0F">
      <w:pPr>
        <w:spacing w:after="0"/>
        <w:jc w:val="both"/>
        <w:rPr>
          <w:rFonts w:ascii="Times New Roman" w:hAnsi="Times New Roman" w:cs="Times New Roman"/>
          <w:b/>
          <w:sz w:val="28"/>
          <w:szCs w:val="28"/>
        </w:rPr>
      </w:pPr>
      <w:r w:rsidRPr="00242C97">
        <w:rPr>
          <w:rFonts w:ascii="Times New Roman" w:hAnsi="Times New Roman" w:cs="Times New Roman"/>
          <w:b/>
          <w:sz w:val="28"/>
          <w:szCs w:val="28"/>
        </w:rPr>
        <w:t xml:space="preserve">Ответ: </w:t>
      </w:r>
    </w:p>
    <w:p w:rsidR="001C79FE" w:rsidRPr="00242C97" w:rsidRDefault="009D0D0F" w:rsidP="009D0D0F">
      <w:pPr>
        <w:spacing w:after="0"/>
        <w:jc w:val="both"/>
        <w:rPr>
          <w:rFonts w:ascii="Times New Roman" w:hAnsi="Times New Roman" w:cs="Times New Roman"/>
          <w:sz w:val="28"/>
          <w:szCs w:val="28"/>
        </w:rPr>
      </w:pPr>
      <w:r w:rsidRPr="00242C97">
        <w:rPr>
          <w:rFonts w:ascii="Times New Roman" w:hAnsi="Times New Roman" w:cs="Times New Roman"/>
          <w:sz w:val="28"/>
          <w:szCs w:val="28"/>
        </w:rPr>
        <w:lastRenderedPageBreak/>
        <w:t>Постановление Правительства Российской Федерации от 05 мая 2012 года № 455 «О режиме постоянного государственного надзора на опасных производственных объектах и гидротехнических сооружениях»</w:t>
      </w:r>
      <w:r w:rsidR="001C79FE" w:rsidRPr="00242C97">
        <w:rPr>
          <w:rFonts w:ascii="Times New Roman" w:hAnsi="Times New Roman" w:cs="Times New Roman"/>
          <w:sz w:val="28"/>
          <w:szCs w:val="28"/>
        </w:rPr>
        <w:t>.</w:t>
      </w:r>
    </w:p>
    <w:p w:rsidR="001C79FE" w:rsidRPr="00242C97" w:rsidRDefault="001C79FE" w:rsidP="009D0D0F">
      <w:pPr>
        <w:spacing w:after="0"/>
        <w:jc w:val="both"/>
        <w:rPr>
          <w:rFonts w:ascii="Times New Roman" w:hAnsi="Times New Roman" w:cs="Times New Roman"/>
          <w:sz w:val="28"/>
          <w:szCs w:val="28"/>
        </w:rPr>
      </w:pPr>
    </w:p>
    <w:p w:rsidR="009D0D0F" w:rsidRPr="00242C97" w:rsidRDefault="009D0D0F" w:rsidP="001C79FE">
      <w:pPr>
        <w:pStyle w:val="a3"/>
        <w:numPr>
          <w:ilvl w:val="0"/>
          <w:numId w:val="2"/>
        </w:numPr>
        <w:spacing w:after="0"/>
        <w:jc w:val="both"/>
        <w:rPr>
          <w:rFonts w:ascii="Times New Roman" w:hAnsi="Times New Roman" w:cs="Times New Roman"/>
          <w:sz w:val="28"/>
          <w:szCs w:val="28"/>
        </w:rPr>
      </w:pPr>
      <w:r w:rsidRPr="00242C97">
        <w:rPr>
          <w:rFonts w:ascii="Times New Roman" w:hAnsi="Times New Roman" w:cs="Times New Roman"/>
          <w:b/>
          <w:sz w:val="28"/>
          <w:szCs w:val="28"/>
        </w:rPr>
        <w:t xml:space="preserve">Вопрос: </w:t>
      </w:r>
    </w:p>
    <w:p w:rsidR="001C79FE" w:rsidRPr="00242C97" w:rsidRDefault="00543B67" w:rsidP="009D0D0F">
      <w:pPr>
        <w:spacing w:after="0"/>
        <w:jc w:val="both"/>
        <w:rPr>
          <w:rFonts w:ascii="Times New Roman" w:hAnsi="Times New Roman" w:cs="Times New Roman"/>
          <w:bCs/>
          <w:sz w:val="28"/>
          <w:szCs w:val="28"/>
        </w:rPr>
      </w:pPr>
      <w:r w:rsidRPr="00242C97">
        <w:rPr>
          <w:rFonts w:ascii="Times New Roman" w:hAnsi="Times New Roman" w:cs="Times New Roman"/>
          <w:sz w:val="28"/>
          <w:szCs w:val="28"/>
        </w:rPr>
        <w:t>Каким образом можно продлить предписание об устранении выявленных нарушений законодательства в области безопасности гидротехнических сооружений</w:t>
      </w:r>
      <w:r w:rsidR="001C79FE" w:rsidRPr="00242C97">
        <w:rPr>
          <w:rFonts w:ascii="Times New Roman" w:hAnsi="Times New Roman" w:cs="Times New Roman"/>
          <w:bCs/>
          <w:sz w:val="28"/>
          <w:szCs w:val="28"/>
        </w:rPr>
        <w:t>?</w:t>
      </w:r>
      <w:r w:rsidR="0091412E" w:rsidRPr="00242C97">
        <w:rPr>
          <w:rFonts w:ascii="Times New Roman" w:hAnsi="Times New Roman" w:cs="Times New Roman"/>
          <w:bCs/>
          <w:sz w:val="28"/>
          <w:szCs w:val="28"/>
        </w:rPr>
        <w:t xml:space="preserve"> (филиал ПАО «</w:t>
      </w:r>
      <w:proofErr w:type="spellStart"/>
      <w:r w:rsidR="0091412E" w:rsidRPr="00242C97">
        <w:rPr>
          <w:rFonts w:ascii="Times New Roman" w:hAnsi="Times New Roman" w:cs="Times New Roman"/>
          <w:bCs/>
          <w:sz w:val="28"/>
          <w:szCs w:val="28"/>
        </w:rPr>
        <w:t>РусГидро</w:t>
      </w:r>
      <w:proofErr w:type="spellEnd"/>
      <w:r w:rsidR="0091412E" w:rsidRPr="00242C97">
        <w:rPr>
          <w:rFonts w:ascii="Times New Roman" w:hAnsi="Times New Roman" w:cs="Times New Roman"/>
          <w:bCs/>
          <w:sz w:val="28"/>
          <w:szCs w:val="28"/>
        </w:rPr>
        <w:t>»- Дагестанский филиал)</w:t>
      </w:r>
    </w:p>
    <w:p w:rsidR="001C79FE" w:rsidRPr="00242C97" w:rsidRDefault="001C79FE" w:rsidP="009D0D0F">
      <w:pPr>
        <w:spacing w:after="0"/>
        <w:jc w:val="both"/>
        <w:rPr>
          <w:rFonts w:ascii="Times New Roman" w:hAnsi="Times New Roman" w:cs="Times New Roman"/>
          <w:bCs/>
          <w:sz w:val="28"/>
          <w:szCs w:val="28"/>
        </w:rPr>
      </w:pPr>
      <w:r w:rsidRPr="00242C97">
        <w:rPr>
          <w:rFonts w:ascii="Times New Roman" w:hAnsi="Times New Roman" w:cs="Times New Roman"/>
          <w:b/>
          <w:bCs/>
          <w:sz w:val="28"/>
          <w:szCs w:val="28"/>
        </w:rPr>
        <w:t xml:space="preserve">Ответ: </w:t>
      </w:r>
    </w:p>
    <w:p w:rsidR="001300E6" w:rsidRPr="00242C97" w:rsidRDefault="00543B67" w:rsidP="001C79FE">
      <w:pPr>
        <w:spacing w:after="0"/>
        <w:jc w:val="both"/>
        <w:rPr>
          <w:rFonts w:ascii="Times New Roman" w:hAnsi="Times New Roman" w:cs="Times New Roman"/>
          <w:b/>
          <w:bCs/>
          <w:sz w:val="28"/>
          <w:szCs w:val="28"/>
        </w:rPr>
      </w:pPr>
      <w:r w:rsidRPr="00242C97">
        <w:rPr>
          <w:rFonts w:ascii="Times New Roman" w:hAnsi="Times New Roman" w:cs="Times New Roman"/>
          <w:bCs/>
          <w:sz w:val="28"/>
          <w:szCs w:val="28"/>
        </w:rPr>
        <w:t>В соответствии с пунктом 78</w:t>
      </w:r>
      <w:r w:rsidR="001300E6" w:rsidRPr="00242C97">
        <w:rPr>
          <w:rFonts w:ascii="Times New Roman" w:hAnsi="Times New Roman" w:cs="Times New Roman"/>
          <w:bCs/>
          <w:sz w:val="28"/>
          <w:szCs w:val="28"/>
        </w:rPr>
        <w:t xml:space="preserve"> Приказа </w:t>
      </w:r>
      <w:r w:rsidR="00B659F5" w:rsidRPr="00242C97">
        <w:rPr>
          <w:rFonts w:ascii="Times New Roman" w:hAnsi="Times New Roman" w:cs="Times New Roman"/>
          <w:bCs/>
          <w:sz w:val="28"/>
          <w:szCs w:val="28"/>
        </w:rPr>
        <w:t>Федеральной службы</w:t>
      </w:r>
      <w:r w:rsidR="001300E6" w:rsidRPr="00242C97">
        <w:rPr>
          <w:rFonts w:ascii="Times New Roman" w:hAnsi="Times New Roman" w:cs="Times New Roman"/>
          <w:bCs/>
          <w:sz w:val="28"/>
          <w:szCs w:val="28"/>
        </w:rPr>
        <w:t xml:space="preserve"> по экологическому, технологическому и атомному надзору от 24 февраля 2016 года № 67</w:t>
      </w:r>
      <w:r w:rsidR="006B4B39" w:rsidRPr="00242C97">
        <w:rPr>
          <w:rFonts w:ascii="Times New Roman" w:hAnsi="Times New Roman" w:cs="Times New Roman"/>
          <w:bCs/>
          <w:sz w:val="28"/>
          <w:szCs w:val="28"/>
        </w:rPr>
        <w:t xml:space="preserve"> </w:t>
      </w:r>
      <w:r w:rsidR="001300E6" w:rsidRPr="00242C97">
        <w:rPr>
          <w:rFonts w:ascii="Times New Roman" w:hAnsi="Times New Roman" w:cs="Times New Roman"/>
          <w:bCs/>
          <w:sz w:val="28"/>
          <w:szCs w:val="28"/>
        </w:rPr>
        <w:t>«Об утверждении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w:t>
      </w:r>
      <w:r w:rsidR="006B4B39" w:rsidRPr="00242C97">
        <w:rPr>
          <w:rFonts w:ascii="Times New Roman" w:hAnsi="Times New Roman" w:cs="Times New Roman"/>
          <w:b/>
          <w:bCs/>
          <w:sz w:val="28"/>
          <w:szCs w:val="28"/>
        </w:rPr>
        <w:t>.</w:t>
      </w:r>
    </w:p>
    <w:p w:rsidR="001C79FE" w:rsidRPr="00242C97" w:rsidRDefault="00543B67" w:rsidP="003B3AAE">
      <w:pPr>
        <w:spacing w:after="0"/>
        <w:ind w:firstLine="709"/>
        <w:jc w:val="both"/>
        <w:rPr>
          <w:rFonts w:ascii="Times New Roman" w:hAnsi="Times New Roman" w:cs="Times New Roman"/>
          <w:bCs/>
          <w:sz w:val="28"/>
          <w:szCs w:val="28"/>
        </w:rPr>
      </w:pPr>
      <w:r w:rsidRPr="00242C97">
        <w:rPr>
          <w:rFonts w:ascii="Times New Roman" w:hAnsi="Times New Roman" w:cs="Times New Roman"/>
          <w:bCs/>
          <w:sz w:val="28"/>
          <w:szCs w:val="28"/>
        </w:rPr>
        <w:t xml:space="preserve">В случае </w:t>
      </w:r>
      <w:proofErr w:type="gramStart"/>
      <w:r w:rsidRPr="00242C97">
        <w:rPr>
          <w:rFonts w:ascii="Times New Roman" w:hAnsi="Times New Roman" w:cs="Times New Roman"/>
          <w:bCs/>
          <w:sz w:val="28"/>
          <w:szCs w:val="28"/>
        </w:rPr>
        <w:t>необходимости продления сроков устранения отдельных пунктов предписания</w:t>
      </w:r>
      <w:proofErr w:type="gramEnd"/>
      <w:r w:rsidRPr="00242C97">
        <w:rPr>
          <w:rFonts w:ascii="Times New Roman" w:hAnsi="Times New Roman" w:cs="Times New Roman"/>
          <w:bCs/>
          <w:sz w:val="28"/>
          <w:szCs w:val="28"/>
        </w:rPr>
        <w:t xml:space="preserve"> по уважительным причинам, юридическое лицо, индивидуальный предприниматель, которому выдано предписание</w:t>
      </w:r>
      <w:r w:rsidRPr="00242C97">
        <w:rPr>
          <w:rFonts w:ascii="Times New Roman" w:eastAsiaTheme="minorEastAsia" w:hAnsi="Times New Roman" w:cs="Times New Roman"/>
          <w:lang w:eastAsia="ru-RU"/>
        </w:rPr>
        <w:t xml:space="preserve">, </w:t>
      </w:r>
      <w:r w:rsidRPr="00242C97">
        <w:rPr>
          <w:rFonts w:ascii="Times New Roman" w:hAnsi="Times New Roman" w:cs="Times New Roman"/>
          <w:bCs/>
          <w:sz w:val="28"/>
          <w:szCs w:val="28"/>
        </w:rPr>
        <w:t>не позднее 10 рабочих дней до указанного в предписании срока устранения нарушения, вправе направить</w:t>
      </w:r>
      <w:r w:rsidR="006B4B39" w:rsidRPr="00242C97">
        <w:rPr>
          <w:rFonts w:ascii="Times New Roman" w:hAnsi="Times New Roman" w:cs="Times New Roman"/>
          <w:bCs/>
          <w:sz w:val="28"/>
          <w:szCs w:val="28"/>
        </w:rPr>
        <w:t xml:space="preserve"> </w:t>
      </w:r>
      <w:r w:rsidR="003B3AAE" w:rsidRPr="00242C97">
        <w:rPr>
          <w:rFonts w:ascii="Times New Roman" w:hAnsi="Times New Roman" w:cs="Times New Roman"/>
          <w:bCs/>
          <w:sz w:val="28"/>
          <w:szCs w:val="28"/>
        </w:rPr>
        <w:t>в Ростехнадзор (</w:t>
      </w:r>
      <w:r w:rsidRPr="00242C97">
        <w:rPr>
          <w:rFonts w:ascii="Times New Roman" w:hAnsi="Times New Roman" w:cs="Times New Roman"/>
          <w:bCs/>
          <w:sz w:val="28"/>
          <w:szCs w:val="28"/>
        </w:rPr>
        <w:t>терр</w:t>
      </w:r>
      <w:r w:rsidR="003B3AAE" w:rsidRPr="00242C97">
        <w:rPr>
          <w:rFonts w:ascii="Times New Roman" w:hAnsi="Times New Roman" w:cs="Times New Roman"/>
          <w:bCs/>
          <w:sz w:val="28"/>
          <w:szCs w:val="28"/>
        </w:rPr>
        <w:t>иториальный орган Ростехнадзора)</w:t>
      </w:r>
      <w:r w:rsidRPr="00242C97">
        <w:rPr>
          <w:rFonts w:ascii="Times New Roman" w:hAnsi="Times New Roman" w:cs="Times New Roman"/>
          <w:bCs/>
          <w:sz w:val="28"/>
          <w:szCs w:val="28"/>
        </w:rPr>
        <w:t>, аргументированное ходатайство о продлении срока исполнения предписания</w:t>
      </w:r>
      <w:r w:rsidR="003B3AAE" w:rsidRPr="00242C97">
        <w:rPr>
          <w:rFonts w:ascii="Times New Roman" w:hAnsi="Times New Roman" w:cs="Times New Roman"/>
          <w:bCs/>
          <w:sz w:val="28"/>
          <w:szCs w:val="28"/>
        </w:rPr>
        <w:t>.</w:t>
      </w:r>
    </w:p>
    <w:p w:rsidR="003B3AAE" w:rsidRPr="00242C97" w:rsidRDefault="003B3AAE" w:rsidP="003B3AAE">
      <w:pPr>
        <w:spacing w:after="0"/>
        <w:ind w:firstLine="709"/>
        <w:jc w:val="both"/>
        <w:rPr>
          <w:rFonts w:ascii="Times New Roman" w:hAnsi="Times New Roman" w:cs="Times New Roman"/>
          <w:bCs/>
          <w:sz w:val="28"/>
          <w:szCs w:val="28"/>
        </w:rPr>
      </w:pPr>
      <w:r w:rsidRPr="00242C97">
        <w:rPr>
          <w:rFonts w:ascii="Times New Roman" w:hAnsi="Times New Roman" w:cs="Times New Roman"/>
          <w:bCs/>
          <w:sz w:val="28"/>
          <w:szCs w:val="28"/>
        </w:rPr>
        <w:t>К ходатайству прилагаются документы, обосновывающие продление срока, материалы о ходе устранения нарушения к моменту н</w:t>
      </w:r>
      <w:r w:rsidR="006B4B39" w:rsidRPr="00242C97">
        <w:rPr>
          <w:rFonts w:ascii="Times New Roman" w:hAnsi="Times New Roman" w:cs="Times New Roman"/>
          <w:bCs/>
          <w:sz w:val="28"/>
          <w:szCs w:val="28"/>
        </w:rPr>
        <w:t>аправления ходатайства, а также</w:t>
      </w:r>
      <w:r w:rsidRPr="00242C97">
        <w:rPr>
          <w:rFonts w:ascii="Times New Roman" w:hAnsi="Times New Roman" w:cs="Times New Roman"/>
          <w:bCs/>
          <w:sz w:val="28"/>
          <w:szCs w:val="28"/>
        </w:rPr>
        <w:t xml:space="preserve"> документы подтверждающие принятие организационно-технических мероприятий, обеспечивающих безопасную эксплуатацию гидротехнических сооружений и (или) основного оборудования до устранения нарушений, указанных в предписании.</w:t>
      </w:r>
    </w:p>
    <w:p w:rsidR="003B3AAE" w:rsidRPr="00242C97" w:rsidRDefault="003B3AAE" w:rsidP="003B3AAE">
      <w:pPr>
        <w:spacing w:after="0"/>
        <w:ind w:firstLine="709"/>
        <w:jc w:val="both"/>
        <w:rPr>
          <w:rFonts w:ascii="Times New Roman" w:hAnsi="Times New Roman" w:cs="Times New Roman"/>
          <w:bCs/>
          <w:sz w:val="28"/>
          <w:szCs w:val="28"/>
        </w:rPr>
      </w:pPr>
      <w:r w:rsidRPr="00242C97">
        <w:rPr>
          <w:rFonts w:ascii="Times New Roman" w:hAnsi="Times New Roman" w:cs="Times New Roman"/>
          <w:bCs/>
          <w:sz w:val="28"/>
          <w:szCs w:val="28"/>
        </w:rPr>
        <w:t>Решение об удовлетворении (об отказе в удовлетворении) ходатайства принимается руководителем (заместителем руководителя) Ростехнадзора (территориального органа Ростехнадзора) в срок не более 10 рабочих дней со дня его регистрации в Ростехнадзоре.</w:t>
      </w:r>
    </w:p>
    <w:p w:rsidR="003B3AAE" w:rsidRPr="00242C97" w:rsidRDefault="003B3AAE" w:rsidP="001C79FE">
      <w:pPr>
        <w:spacing w:after="0"/>
        <w:jc w:val="both"/>
        <w:rPr>
          <w:rFonts w:ascii="Times New Roman" w:hAnsi="Times New Roman" w:cs="Times New Roman"/>
          <w:b/>
          <w:bCs/>
          <w:sz w:val="28"/>
          <w:szCs w:val="28"/>
        </w:rPr>
      </w:pPr>
    </w:p>
    <w:p w:rsidR="00416911" w:rsidRPr="00242C97" w:rsidRDefault="00416911" w:rsidP="00416911">
      <w:pPr>
        <w:spacing w:after="0"/>
        <w:jc w:val="center"/>
        <w:rPr>
          <w:rFonts w:ascii="Times New Roman" w:hAnsi="Times New Roman" w:cs="Times New Roman"/>
          <w:b/>
          <w:sz w:val="28"/>
          <w:szCs w:val="28"/>
        </w:rPr>
      </w:pPr>
      <w:proofErr w:type="gramStart"/>
      <w:r w:rsidRPr="00242C97">
        <w:rPr>
          <w:rFonts w:ascii="Times New Roman" w:hAnsi="Times New Roman" w:cs="Times New Roman"/>
          <w:b/>
          <w:sz w:val="28"/>
          <w:szCs w:val="28"/>
        </w:rPr>
        <w:t xml:space="preserve">Вопросы на публичные слушания </w:t>
      </w:r>
      <w:r w:rsidR="006B4B39" w:rsidRPr="00242C97">
        <w:rPr>
          <w:rFonts w:ascii="Times New Roman" w:hAnsi="Times New Roman" w:cs="Times New Roman"/>
          <w:b/>
          <w:sz w:val="28"/>
          <w:szCs w:val="28"/>
        </w:rPr>
        <w:t>межрегионального</w:t>
      </w:r>
      <w:proofErr w:type="gramEnd"/>
    </w:p>
    <w:p w:rsidR="00416911" w:rsidRPr="00242C97" w:rsidRDefault="00416911" w:rsidP="00416911">
      <w:pPr>
        <w:spacing w:after="0"/>
        <w:jc w:val="center"/>
        <w:rPr>
          <w:rFonts w:ascii="Times New Roman" w:hAnsi="Times New Roman" w:cs="Times New Roman"/>
          <w:b/>
          <w:sz w:val="28"/>
          <w:szCs w:val="28"/>
        </w:rPr>
      </w:pPr>
      <w:r w:rsidRPr="00242C97">
        <w:rPr>
          <w:rFonts w:ascii="Times New Roman" w:hAnsi="Times New Roman" w:cs="Times New Roman"/>
          <w:b/>
          <w:sz w:val="28"/>
          <w:szCs w:val="28"/>
        </w:rPr>
        <w:t xml:space="preserve">отдела общепромышленного и горного надзора </w:t>
      </w:r>
    </w:p>
    <w:p w:rsidR="00416911" w:rsidRPr="00242C97" w:rsidRDefault="00416911" w:rsidP="00416911">
      <w:pPr>
        <w:jc w:val="both"/>
        <w:rPr>
          <w:rFonts w:ascii="Times New Roman" w:hAnsi="Times New Roman" w:cs="Times New Roman"/>
          <w:b/>
          <w:sz w:val="28"/>
          <w:szCs w:val="28"/>
        </w:rPr>
      </w:pPr>
    </w:p>
    <w:p w:rsidR="00416911" w:rsidRPr="00242C97" w:rsidRDefault="00416911" w:rsidP="00416911">
      <w:pPr>
        <w:pStyle w:val="a3"/>
        <w:numPr>
          <w:ilvl w:val="0"/>
          <w:numId w:val="2"/>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42C97">
        <w:rPr>
          <w:rFonts w:ascii="Times New Roman" w:eastAsia="Times New Roman" w:hAnsi="Times New Roman" w:cs="Times New Roman"/>
          <w:b/>
          <w:sz w:val="28"/>
          <w:szCs w:val="28"/>
          <w:lang w:eastAsia="ru-RU"/>
        </w:rPr>
        <w:t>Вопрос:</w:t>
      </w:r>
    </w:p>
    <w:p w:rsidR="00416911" w:rsidRPr="00242C97" w:rsidRDefault="00416911" w:rsidP="004169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C97">
        <w:rPr>
          <w:rFonts w:ascii="Times New Roman" w:eastAsia="Times New Roman" w:hAnsi="Times New Roman" w:cs="Times New Roman"/>
          <w:sz w:val="28"/>
          <w:szCs w:val="28"/>
          <w:lang w:eastAsia="ru-RU"/>
        </w:rPr>
        <w:lastRenderedPageBreak/>
        <w:t>Необходимо ли предоставлять ежеквартально отчет об инцидентах в Ростехнадзор при их отсутствии?</w:t>
      </w:r>
      <w:r w:rsidR="00A96D0F" w:rsidRPr="00242C97">
        <w:rPr>
          <w:rFonts w:ascii="Times New Roman" w:eastAsia="Times New Roman" w:hAnsi="Times New Roman" w:cs="Times New Roman"/>
          <w:sz w:val="28"/>
          <w:szCs w:val="28"/>
          <w:lang w:eastAsia="ru-RU"/>
        </w:rPr>
        <w:t xml:space="preserve"> (ООО «</w:t>
      </w:r>
      <w:proofErr w:type="spellStart"/>
      <w:r w:rsidR="00A96D0F" w:rsidRPr="00242C97">
        <w:rPr>
          <w:rFonts w:ascii="Times New Roman" w:eastAsia="Times New Roman" w:hAnsi="Times New Roman" w:cs="Times New Roman"/>
          <w:sz w:val="28"/>
          <w:szCs w:val="28"/>
          <w:lang w:eastAsia="ru-RU"/>
        </w:rPr>
        <w:t>Ставролен</w:t>
      </w:r>
      <w:proofErr w:type="spellEnd"/>
      <w:r w:rsidR="00A96D0F" w:rsidRPr="00242C97">
        <w:rPr>
          <w:rFonts w:ascii="Times New Roman" w:eastAsia="Times New Roman" w:hAnsi="Times New Roman" w:cs="Times New Roman"/>
          <w:sz w:val="28"/>
          <w:szCs w:val="28"/>
          <w:lang w:eastAsia="ru-RU"/>
        </w:rPr>
        <w:t>»)</w:t>
      </w:r>
    </w:p>
    <w:p w:rsidR="00416911" w:rsidRPr="00242C97" w:rsidRDefault="00416911" w:rsidP="004169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C97">
        <w:rPr>
          <w:rFonts w:ascii="Times New Roman" w:eastAsia="Times New Roman" w:hAnsi="Times New Roman" w:cs="Times New Roman"/>
          <w:b/>
          <w:bCs/>
          <w:sz w:val="28"/>
          <w:szCs w:val="28"/>
          <w:lang w:eastAsia="ru-RU"/>
        </w:rPr>
        <w:t>Ответ:</w:t>
      </w:r>
    </w:p>
    <w:p w:rsidR="00416911" w:rsidRPr="00242C97" w:rsidRDefault="00416911" w:rsidP="00416911">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242C97">
        <w:rPr>
          <w:rFonts w:ascii="Times New Roman" w:eastAsia="Times New Roman" w:hAnsi="Times New Roman" w:cs="Times New Roman"/>
          <w:sz w:val="28"/>
          <w:szCs w:val="28"/>
          <w:lang w:eastAsia="ru-RU"/>
        </w:rPr>
        <w:t>Организация, эксплуатирующая ОПО, обязана подавать в Ростехнадзор (его территориальные органы) информацию о происшествиях согласно пункту 35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 надзору, утвержденного приказом Ростехнадзора от 19.08.2011 № 480 в установленные сроки, в том числе, в случае отсутствия инцидентов на ОПО за</w:t>
      </w:r>
      <w:proofErr w:type="gramEnd"/>
      <w:r w:rsidRPr="00242C97">
        <w:rPr>
          <w:rFonts w:ascii="Times New Roman" w:eastAsia="Times New Roman" w:hAnsi="Times New Roman" w:cs="Times New Roman"/>
          <w:sz w:val="28"/>
          <w:szCs w:val="28"/>
          <w:lang w:eastAsia="ru-RU"/>
        </w:rPr>
        <w:t xml:space="preserve"> отчетный период. </w:t>
      </w:r>
    </w:p>
    <w:p w:rsidR="00416911" w:rsidRPr="00242C97" w:rsidRDefault="00416911" w:rsidP="004169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C97">
        <w:rPr>
          <w:rFonts w:ascii="Times New Roman" w:eastAsia="Times New Roman" w:hAnsi="Times New Roman" w:cs="Times New Roman"/>
          <w:sz w:val="28"/>
          <w:szCs w:val="28"/>
          <w:lang w:eastAsia="ru-RU"/>
        </w:rPr>
        <w:t>А Территориальные органы Федеральной службы по экологическому, технологическому и атомному надзору, в свою очередь, в процессе проведения надзорной деятельности обязаны осуществлять контроль учета инцидентов поднадзорными предприятиями.</w:t>
      </w:r>
    </w:p>
    <w:p w:rsidR="00416911" w:rsidRPr="00242C97" w:rsidRDefault="00416911" w:rsidP="00416911">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416911" w:rsidRPr="00242C97" w:rsidRDefault="00416911" w:rsidP="00416911">
      <w:pPr>
        <w:pStyle w:val="a3"/>
        <w:numPr>
          <w:ilvl w:val="0"/>
          <w:numId w:val="2"/>
        </w:num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42C97">
        <w:rPr>
          <w:rFonts w:ascii="Times New Roman" w:eastAsia="Times New Roman" w:hAnsi="Times New Roman" w:cs="Times New Roman"/>
          <w:b/>
          <w:sz w:val="28"/>
          <w:szCs w:val="28"/>
          <w:lang w:eastAsia="ru-RU"/>
        </w:rPr>
        <w:t xml:space="preserve">Вопрос: </w:t>
      </w:r>
    </w:p>
    <w:p w:rsidR="00416911" w:rsidRPr="00242C97" w:rsidRDefault="00416911" w:rsidP="004169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C97">
        <w:rPr>
          <w:rFonts w:ascii="Times New Roman" w:eastAsia="Times New Roman" w:hAnsi="Times New Roman" w:cs="Times New Roman"/>
          <w:sz w:val="28"/>
          <w:szCs w:val="28"/>
          <w:lang w:eastAsia="ru-RU"/>
        </w:rPr>
        <w:t>Необходимо ли проходить переаттестацию по промышленной безопасности,  при переходе на работу из одной организации в другую?</w:t>
      </w:r>
      <w:r w:rsidR="00A96D0F" w:rsidRPr="00242C97">
        <w:rPr>
          <w:rFonts w:ascii="Times New Roman" w:eastAsia="Times New Roman" w:hAnsi="Times New Roman" w:cs="Times New Roman"/>
          <w:sz w:val="28"/>
          <w:szCs w:val="28"/>
          <w:lang w:eastAsia="ru-RU"/>
        </w:rPr>
        <w:t xml:space="preserve"> (ООО «Аметист-Юг»)</w:t>
      </w:r>
    </w:p>
    <w:p w:rsidR="00416911" w:rsidRPr="00242C97" w:rsidRDefault="00416911" w:rsidP="00416911">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242C97">
        <w:rPr>
          <w:rFonts w:ascii="Times New Roman" w:eastAsia="Times New Roman" w:hAnsi="Times New Roman" w:cs="Times New Roman"/>
          <w:b/>
          <w:sz w:val="28"/>
          <w:szCs w:val="28"/>
          <w:lang w:eastAsia="ru-RU"/>
        </w:rPr>
        <w:t>Ответ:</w:t>
      </w:r>
    </w:p>
    <w:p w:rsidR="00416911" w:rsidRPr="00242C97" w:rsidRDefault="00416911" w:rsidP="00416911">
      <w:pPr>
        <w:pStyle w:val="a7"/>
        <w:jc w:val="both"/>
        <w:rPr>
          <w:sz w:val="28"/>
          <w:szCs w:val="28"/>
        </w:rPr>
      </w:pPr>
      <w:proofErr w:type="gramStart"/>
      <w:r w:rsidRPr="00242C97">
        <w:rPr>
          <w:sz w:val="28"/>
          <w:szCs w:val="28"/>
        </w:rPr>
        <w:t>В соответствии с п. 12 Порядок организации подготовки и аттестации специалистов организаций, поднадзорных Ростехнадзору первичная аттестация специалистов проводится не позднее одного месяца: при назначении на должность; при переводе на другую работу, если при осуществлении должностных обязанностей на этой работе не требуется проведение аттестации по другим областям аттестации, переаттестация по действующим областям аттестации не требуется.</w:t>
      </w:r>
      <w:proofErr w:type="gramEnd"/>
      <w:r w:rsidRPr="00242C97">
        <w:rPr>
          <w:sz w:val="28"/>
          <w:szCs w:val="28"/>
        </w:rPr>
        <w:t xml:space="preserve"> Выданные ранее документы об аттестации действительны до конца указанного в них срока.</w:t>
      </w:r>
    </w:p>
    <w:p w:rsidR="00A96D0F" w:rsidRPr="00242C97" w:rsidRDefault="00A96D0F" w:rsidP="00416911">
      <w:pPr>
        <w:pStyle w:val="a7"/>
        <w:jc w:val="both"/>
        <w:rPr>
          <w:sz w:val="28"/>
          <w:szCs w:val="28"/>
        </w:rPr>
      </w:pPr>
    </w:p>
    <w:p w:rsidR="00416911" w:rsidRPr="00242C97" w:rsidRDefault="00416911" w:rsidP="00416911">
      <w:pPr>
        <w:pStyle w:val="a3"/>
        <w:numPr>
          <w:ilvl w:val="0"/>
          <w:numId w:val="2"/>
        </w:numPr>
        <w:shd w:val="clear" w:color="auto" w:fill="FFFFFF"/>
        <w:spacing w:before="300" w:after="150" w:line="240" w:lineRule="auto"/>
        <w:jc w:val="both"/>
        <w:outlineLvl w:val="1"/>
        <w:rPr>
          <w:rFonts w:ascii="Times New Roman" w:eastAsia="Times New Roman" w:hAnsi="Times New Roman" w:cs="Times New Roman"/>
          <w:b/>
          <w:bCs/>
          <w:color w:val="000000"/>
          <w:sz w:val="28"/>
          <w:szCs w:val="28"/>
          <w:lang w:eastAsia="ru-RU"/>
        </w:rPr>
      </w:pPr>
      <w:r w:rsidRPr="00242C97">
        <w:rPr>
          <w:rFonts w:ascii="Times New Roman" w:eastAsia="Times New Roman" w:hAnsi="Times New Roman" w:cs="Times New Roman"/>
          <w:b/>
          <w:bCs/>
          <w:color w:val="000000"/>
          <w:sz w:val="28"/>
          <w:szCs w:val="28"/>
          <w:lang w:eastAsia="ru-RU"/>
        </w:rPr>
        <w:t>Вопрос:</w:t>
      </w:r>
    </w:p>
    <w:p w:rsidR="00416911" w:rsidRPr="00242C97" w:rsidRDefault="003026B5" w:rsidP="00416911">
      <w:pPr>
        <w:shd w:val="clear" w:color="auto" w:fill="FFFFFF"/>
        <w:spacing w:before="300" w:after="150" w:line="240" w:lineRule="auto"/>
        <w:jc w:val="both"/>
        <w:outlineLvl w:val="1"/>
        <w:rPr>
          <w:rFonts w:ascii="Times New Roman" w:eastAsia="Times New Roman" w:hAnsi="Times New Roman" w:cs="Times New Roman"/>
          <w:bCs/>
          <w:color w:val="000000"/>
          <w:sz w:val="28"/>
          <w:szCs w:val="28"/>
          <w:lang w:eastAsia="ru-RU"/>
        </w:rPr>
      </w:pPr>
      <w:proofErr w:type="gramStart"/>
      <w:r w:rsidRPr="00242C97">
        <w:rPr>
          <w:rFonts w:ascii="Times New Roman" w:eastAsia="Times New Roman" w:hAnsi="Times New Roman" w:cs="Times New Roman"/>
          <w:bCs/>
          <w:color w:val="000000"/>
          <w:sz w:val="28"/>
          <w:szCs w:val="28"/>
          <w:lang w:eastAsia="ru-RU"/>
        </w:rPr>
        <w:t>Нужно ли  перерабатывать</w:t>
      </w:r>
      <w:r w:rsidR="00416911" w:rsidRPr="00242C97">
        <w:rPr>
          <w:rFonts w:ascii="Times New Roman" w:eastAsia="Times New Roman" w:hAnsi="Times New Roman" w:cs="Times New Roman"/>
          <w:bCs/>
          <w:color w:val="000000"/>
          <w:sz w:val="28"/>
          <w:szCs w:val="28"/>
          <w:lang w:eastAsia="ru-RU"/>
        </w:rPr>
        <w:t xml:space="preserve"> технический паспорт взрывобезопасности на объектах хранения и переработки растительного</w:t>
      </w:r>
      <w:r w:rsidR="00B5089A" w:rsidRPr="00242C97">
        <w:rPr>
          <w:rFonts w:ascii="Times New Roman" w:eastAsia="Times New Roman" w:hAnsi="Times New Roman" w:cs="Times New Roman"/>
          <w:bCs/>
          <w:color w:val="000000"/>
          <w:sz w:val="28"/>
          <w:szCs w:val="28"/>
          <w:lang w:eastAsia="ru-RU"/>
        </w:rPr>
        <w:t xml:space="preserve"> сырья «</w:t>
      </w:r>
      <w:r w:rsidR="00A96D0F" w:rsidRPr="00242C97">
        <w:rPr>
          <w:rFonts w:ascii="Times New Roman" w:eastAsia="Times New Roman" w:hAnsi="Times New Roman" w:cs="Times New Roman"/>
          <w:bCs/>
          <w:color w:val="000000"/>
          <w:sz w:val="28"/>
          <w:szCs w:val="28"/>
          <w:lang w:eastAsia="ru-RU"/>
        </w:rPr>
        <w:t>ООО фирма «Инженерный центр»)</w:t>
      </w:r>
      <w:proofErr w:type="gramEnd"/>
    </w:p>
    <w:p w:rsidR="00416911" w:rsidRPr="00242C97" w:rsidRDefault="00416911" w:rsidP="00416911">
      <w:pPr>
        <w:shd w:val="clear" w:color="auto" w:fill="FFFFFF"/>
        <w:spacing w:before="300" w:after="150" w:line="240" w:lineRule="auto"/>
        <w:jc w:val="both"/>
        <w:outlineLvl w:val="1"/>
        <w:rPr>
          <w:rFonts w:ascii="Times New Roman" w:eastAsia="Times New Roman" w:hAnsi="Times New Roman" w:cs="Times New Roman"/>
          <w:b/>
          <w:bCs/>
          <w:color w:val="000000"/>
          <w:sz w:val="28"/>
          <w:szCs w:val="28"/>
          <w:lang w:eastAsia="ru-RU"/>
        </w:rPr>
      </w:pPr>
      <w:r w:rsidRPr="00242C97">
        <w:rPr>
          <w:rFonts w:ascii="Times New Roman" w:eastAsia="Times New Roman" w:hAnsi="Times New Roman" w:cs="Times New Roman"/>
          <w:b/>
          <w:bCs/>
          <w:color w:val="000000"/>
          <w:sz w:val="28"/>
          <w:szCs w:val="28"/>
          <w:lang w:eastAsia="ru-RU"/>
        </w:rPr>
        <w:lastRenderedPageBreak/>
        <w:t>Ответ:</w:t>
      </w:r>
    </w:p>
    <w:p w:rsidR="00416911" w:rsidRPr="00242C97" w:rsidRDefault="00416911" w:rsidP="00416911">
      <w:pPr>
        <w:shd w:val="clear" w:color="auto" w:fill="FFFFFF"/>
        <w:spacing w:after="0" w:line="240" w:lineRule="auto"/>
        <w:jc w:val="both"/>
        <w:rPr>
          <w:rFonts w:ascii="Times New Roman" w:eastAsia="Times New Roman" w:hAnsi="Times New Roman" w:cs="Times New Roman"/>
          <w:sz w:val="28"/>
          <w:szCs w:val="28"/>
          <w:lang w:eastAsia="ru-RU"/>
        </w:rPr>
      </w:pPr>
      <w:r w:rsidRPr="00242C97">
        <w:rPr>
          <w:rFonts w:ascii="Times New Roman" w:eastAsia="Times New Roman" w:hAnsi="Times New Roman" w:cs="Times New Roman"/>
          <w:sz w:val="28"/>
          <w:szCs w:val="28"/>
          <w:lang w:eastAsia="ru-RU"/>
        </w:rPr>
        <w:t xml:space="preserve">      Переработка технического паспорта взрывобезопасности разработанного по </w:t>
      </w:r>
      <w:proofErr w:type="spellStart"/>
      <w:r w:rsidRPr="00242C97">
        <w:rPr>
          <w:rFonts w:ascii="Times New Roman" w:eastAsia="Times New Roman" w:hAnsi="Times New Roman" w:cs="Times New Roman"/>
          <w:sz w:val="28"/>
          <w:szCs w:val="28"/>
          <w:lang w:eastAsia="ru-RU"/>
        </w:rPr>
        <w:t>ФНиП</w:t>
      </w:r>
      <w:proofErr w:type="spellEnd"/>
      <w:r w:rsidRPr="00242C97">
        <w:rPr>
          <w:rFonts w:ascii="Times New Roman" w:eastAsia="Times New Roman" w:hAnsi="Times New Roman" w:cs="Times New Roman"/>
          <w:sz w:val="28"/>
          <w:szCs w:val="28"/>
          <w:lang w:eastAsia="ru-RU"/>
        </w:rPr>
        <w:t xml:space="preserve"> ПБ необходима после изменения состояния взрывобезопасности объекта: техническое перевооружение, реконструкция, капитальный ремонт, замена легко сбрасываемых конструкций (ЛСК). Все изменения вносятся паспо</w:t>
      </w:r>
      <w:proofErr w:type="gramStart"/>
      <w:r w:rsidRPr="00242C97">
        <w:rPr>
          <w:rFonts w:ascii="Times New Roman" w:eastAsia="Times New Roman" w:hAnsi="Times New Roman" w:cs="Times New Roman"/>
          <w:sz w:val="28"/>
          <w:szCs w:val="28"/>
          <w:lang w:eastAsia="ru-RU"/>
        </w:rPr>
        <w:t>рт взр</w:t>
      </w:r>
      <w:proofErr w:type="gramEnd"/>
      <w:r w:rsidRPr="00242C97">
        <w:rPr>
          <w:rFonts w:ascii="Times New Roman" w:eastAsia="Times New Roman" w:hAnsi="Times New Roman" w:cs="Times New Roman"/>
          <w:sz w:val="28"/>
          <w:szCs w:val="28"/>
          <w:lang w:eastAsia="ru-RU"/>
        </w:rPr>
        <w:t>ывобезопасности и "План мероприятий по доведению опасных производственных объектов до нормативных требований промышленной безопасности", а так же отражаются в Листе регистрации дополнений (изменений).</w:t>
      </w:r>
    </w:p>
    <w:p w:rsidR="00416911" w:rsidRPr="00242C97" w:rsidRDefault="00416911" w:rsidP="00416911">
      <w:pPr>
        <w:shd w:val="clear" w:color="auto" w:fill="FFFFFF"/>
        <w:spacing w:after="0" w:line="240" w:lineRule="auto"/>
        <w:jc w:val="both"/>
        <w:rPr>
          <w:rFonts w:ascii="Times New Roman" w:eastAsia="Times New Roman" w:hAnsi="Times New Roman" w:cs="Times New Roman"/>
          <w:sz w:val="28"/>
          <w:szCs w:val="28"/>
          <w:lang w:eastAsia="ru-RU"/>
        </w:rPr>
      </w:pPr>
      <w:r w:rsidRPr="00242C97">
        <w:rPr>
          <w:rFonts w:ascii="Times New Roman" w:eastAsia="Times New Roman" w:hAnsi="Times New Roman" w:cs="Times New Roman"/>
          <w:sz w:val="28"/>
          <w:szCs w:val="28"/>
          <w:lang w:eastAsia="ru-RU"/>
        </w:rPr>
        <w:t xml:space="preserve">     </w:t>
      </w:r>
      <w:proofErr w:type="gramStart"/>
      <w:r w:rsidRPr="00242C97">
        <w:rPr>
          <w:rFonts w:ascii="Times New Roman" w:eastAsia="Times New Roman" w:hAnsi="Times New Roman" w:cs="Times New Roman"/>
          <w:sz w:val="28"/>
          <w:szCs w:val="28"/>
          <w:lang w:eastAsia="ru-RU"/>
        </w:rPr>
        <w:t>В случаях, когда паспорт взрывобезопасности разработан до 19.08.2015 г. и</w:t>
      </w:r>
      <w:r w:rsidR="003026B5" w:rsidRPr="00242C97">
        <w:rPr>
          <w:rFonts w:ascii="Times New Roman" w:eastAsia="Times New Roman" w:hAnsi="Times New Roman" w:cs="Times New Roman"/>
          <w:sz w:val="28"/>
          <w:szCs w:val="28"/>
          <w:lang w:eastAsia="ru-RU"/>
        </w:rPr>
        <w:t xml:space="preserve"> </w:t>
      </w:r>
      <w:r w:rsidRPr="00242C97">
        <w:rPr>
          <w:rFonts w:ascii="Times New Roman" w:eastAsia="Times New Roman" w:hAnsi="Times New Roman" w:cs="Times New Roman"/>
          <w:sz w:val="28"/>
          <w:szCs w:val="28"/>
          <w:lang w:eastAsia="ru-RU"/>
        </w:rPr>
        <w:t xml:space="preserve">(или) разработан на основании Постановления Госгортехнадзора РФ №55 от 05.06.2003 г. "Инструкция по составлению технического паспорта взрывобезопасности опасного производственного объекта по хранению, переработке и использованию сырья в агропромышленном комплексе", необходимо убрать данный паспорт (норматив отменили) и разработать паспорт взрывобезопасности по новым </w:t>
      </w:r>
      <w:proofErr w:type="spellStart"/>
      <w:r w:rsidRPr="00242C97">
        <w:rPr>
          <w:rFonts w:ascii="Times New Roman" w:eastAsia="Times New Roman" w:hAnsi="Times New Roman" w:cs="Times New Roman"/>
          <w:sz w:val="28"/>
          <w:szCs w:val="28"/>
          <w:lang w:eastAsia="ru-RU"/>
        </w:rPr>
        <w:t>ФНиП</w:t>
      </w:r>
      <w:proofErr w:type="spellEnd"/>
      <w:r w:rsidRPr="00242C97">
        <w:rPr>
          <w:rFonts w:ascii="Times New Roman" w:eastAsia="Times New Roman" w:hAnsi="Times New Roman" w:cs="Times New Roman"/>
          <w:sz w:val="28"/>
          <w:szCs w:val="28"/>
          <w:lang w:eastAsia="ru-RU"/>
        </w:rPr>
        <w:t xml:space="preserve"> ПБ.</w:t>
      </w:r>
      <w:proofErr w:type="gramEnd"/>
    </w:p>
    <w:p w:rsidR="00416911" w:rsidRPr="00242C97" w:rsidRDefault="00416911" w:rsidP="00416911">
      <w:pPr>
        <w:jc w:val="both"/>
        <w:rPr>
          <w:rFonts w:ascii="Times New Roman" w:hAnsi="Times New Roman" w:cs="Times New Roman"/>
          <w:sz w:val="28"/>
          <w:szCs w:val="28"/>
          <w:shd w:val="clear" w:color="auto" w:fill="FFFFFF"/>
        </w:rPr>
      </w:pPr>
      <w:r w:rsidRPr="00242C97">
        <w:rPr>
          <w:rFonts w:ascii="Times New Roman" w:hAnsi="Times New Roman" w:cs="Times New Roman"/>
          <w:sz w:val="28"/>
          <w:szCs w:val="28"/>
          <w:shd w:val="clear" w:color="auto" w:fill="FFFFFF"/>
        </w:rPr>
        <w:t xml:space="preserve">    19 августа 2015 г. вступили в силу </w:t>
      </w:r>
      <w:proofErr w:type="spellStart"/>
      <w:r w:rsidRPr="00242C97">
        <w:rPr>
          <w:rFonts w:ascii="Times New Roman" w:hAnsi="Times New Roman" w:cs="Times New Roman"/>
          <w:sz w:val="28"/>
          <w:szCs w:val="28"/>
        </w:rPr>
        <w:fldChar w:fldCharType="begin"/>
      </w:r>
      <w:r w:rsidRPr="00242C97">
        <w:rPr>
          <w:rFonts w:ascii="Times New Roman" w:hAnsi="Times New Roman" w:cs="Times New Roman"/>
          <w:sz w:val="28"/>
          <w:szCs w:val="28"/>
        </w:rPr>
        <w:instrText xml:space="preserve"> HYPERLINK "https://www.ruspromexpert.ru/upload/iblock/d7e/trebovanija_k_razrabotke_tehnicheskogo_pasporta.pdf" \t "_blank" </w:instrText>
      </w:r>
      <w:r w:rsidRPr="00242C97">
        <w:rPr>
          <w:rFonts w:ascii="Times New Roman" w:hAnsi="Times New Roman" w:cs="Times New Roman"/>
          <w:sz w:val="28"/>
          <w:szCs w:val="28"/>
        </w:rPr>
        <w:fldChar w:fldCharType="separate"/>
      </w:r>
      <w:r w:rsidRPr="00242C97">
        <w:rPr>
          <w:rStyle w:val="a6"/>
          <w:rFonts w:ascii="Times New Roman" w:hAnsi="Times New Roman" w:cs="Times New Roman"/>
          <w:color w:val="auto"/>
          <w:sz w:val="28"/>
          <w:szCs w:val="28"/>
          <w:shd w:val="clear" w:color="auto" w:fill="FFFFFF"/>
        </w:rPr>
        <w:t>ФНиП</w:t>
      </w:r>
      <w:proofErr w:type="spellEnd"/>
      <w:r w:rsidRPr="00242C97">
        <w:rPr>
          <w:rStyle w:val="a6"/>
          <w:rFonts w:ascii="Times New Roman" w:hAnsi="Times New Roman" w:cs="Times New Roman"/>
          <w:color w:val="auto"/>
          <w:sz w:val="28"/>
          <w:szCs w:val="28"/>
          <w:shd w:val="clear" w:color="auto" w:fill="FFFFFF"/>
        </w:rPr>
        <w:t xml:space="preserve"> "Требования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w:t>
      </w:r>
      <w:r w:rsidRPr="00242C97">
        <w:rPr>
          <w:rFonts w:ascii="Times New Roman" w:hAnsi="Times New Roman" w:cs="Times New Roman"/>
          <w:sz w:val="28"/>
          <w:szCs w:val="28"/>
        </w:rPr>
        <w:fldChar w:fldCharType="end"/>
      </w:r>
      <w:r w:rsidRPr="00242C97">
        <w:rPr>
          <w:rFonts w:ascii="Times New Roman" w:hAnsi="Times New Roman" w:cs="Times New Roman"/>
          <w:sz w:val="28"/>
          <w:szCs w:val="28"/>
          <w:shd w:val="clear" w:color="auto" w:fill="FFFFFF"/>
        </w:rPr>
        <w:t>. Паспорта взрывобезопасности необходимо переработать в соответствии с новыми требованиями.</w:t>
      </w:r>
    </w:p>
    <w:p w:rsidR="00416911" w:rsidRPr="00242C97" w:rsidRDefault="00416911" w:rsidP="00416911">
      <w:pPr>
        <w:jc w:val="both"/>
        <w:rPr>
          <w:rFonts w:ascii="Times New Roman" w:hAnsi="Times New Roman" w:cs="Times New Roman"/>
          <w:color w:val="000000"/>
          <w:sz w:val="28"/>
          <w:szCs w:val="28"/>
          <w:shd w:val="clear" w:color="auto" w:fill="FFFFFF"/>
        </w:rPr>
      </w:pPr>
    </w:p>
    <w:p w:rsidR="00416911" w:rsidRPr="00242C97" w:rsidRDefault="00416911" w:rsidP="00416911">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b/>
          <w:bCs/>
          <w:color w:val="000000"/>
          <w:sz w:val="28"/>
          <w:szCs w:val="28"/>
          <w:lang w:eastAsia="ru-RU"/>
        </w:rPr>
        <w:t>Вопрос:</w:t>
      </w:r>
    </w:p>
    <w:p w:rsidR="00416911" w:rsidRPr="00242C97" w:rsidRDefault="00416911" w:rsidP="004169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Какой порядок осмотра шкафного газорегуляторного пункта, осуществляемого в рамках проведения экспертизы промышленной безопасности</w:t>
      </w:r>
      <w:r w:rsidR="00A96D0F" w:rsidRPr="00242C97">
        <w:rPr>
          <w:rFonts w:ascii="Times New Roman" w:eastAsia="Times New Roman" w:hAnsi="Times New Roman" w:cs="Times New Roman"/>
          <w:color w:val="000000"/>
          <w:sz w:val="28"/>
          <w:szCs w:val="28"/>
          <w:lang w:eastAsia="ru-RU"/>
        </w:rPr>
        <w:t xml:space="preserve"> </w:t>
      </w:r>
      <w:r w:rsidR="00A96D0F" w:rsidRPr="00242C97">
        <w:rPr>
          <w:rFonts w:ascii="Times New Roman" w:eastAsia="Times New Roman" w:hAnsi="Times New Roman" w:cs="Times New Roman"/>
          <w:color w:val="000000"/>
          <w:sz w:val="28"/>
          <w:szCs w:val="28"/>
          <w:lang w:eastAsia="ru-RU"/>
        </w:rPr>
        <w:br/>
      </w:r>
      <w:r w:rsidR="00A96D0F" w:rsidRPr="00242C97">
        <w:rPr>
          <w:rFonts w:ascii="Times New Roman" w:eastAsia="Times New Roman" w:hAnsi="Times New Roman" w:cs="Times New Roman"/>
          <w:bCs/>
          <w:color w:val="000000"/>
          <w:sz w:val="28"/>
          <w:szCs w:val="28"/>
          <w:lang w:eastAsia="ru-RU"/>
        </w:rPr>
        <w:t>(ООО фирма «Инженерный центр»)</w:t>
      </w:r>
      <w:r w:rsidRPr="00242C97">
        <w:rPr>
          <w:rFonts w:ascii="Times New Roman" w:eastAsia="Times New Roman" w:hAnsi="Times New Roman" w:cs="Times New Roman"/>
          <w:color w:val="000000"/>
          <w:sz w:val="28"/>
          <w:szCs w:val="28"/>
          <w:lang w:eastAsia="ru-RU"/>
        </w:rPr>
        <w:t>.</w:t>
      </w:r>
    </w:p>
    <w:p w:rsidR="00416911" w:rsidRPr="00242C97" w:rsidRDefault="00416911" w:rsidP="004169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b/>
          <w:bCs/>
          <w:color w:val="000000"/>
          <w:sz w:val="28"/>
          <w:szCs w:val="28"/>
          <w:lang w:eastAsia="ru-RU"/>
        </w:rPr>
        <w:t>Ответ:</w:t>
      </w:r>
    </w:p>
    <w:p w:rsidR="00416911" w:rsidRPr="00242C97" w:rsidRDefault="00416911" w:rsidP="004169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В соответствии с пунктом 21.1 Федеральных норм и правил в области промышленной безопасности «Правила проведения экспертизы промышленной безопасности», утвержденных приказом Ростехнадзора от 14.11.2013 № 538 (далее – Правила) при проведении экспертизы технических устройств должен выполняться осмотр данных технических устройств.</w:t>
      </w:r>
    </w:p>
    <w:p w:rsidR="00416911" w:rsidRPr="00242C97" w:rsidRDefault="00416911" w:rsidP="00416911">
      <w:pPr>
        <w:jc w:val="both"/>
        <w:rPr>
          <w:rFonts w:ascii="Times New Roman" w:eastAsia="Times New Roman" w:hAnsi="Times New Roman" w:cs="Times New Roman"/>
          <w:color w:val="000000"/>
          <w:sz w:val="28"/>
          <w:szCs w:val="28"/>
          <w:shd w:val="clear" w:color="auto" w:fill="FFFFFF"/>
          <w:lang w:eastAsia="ru-RU"/>
        </w:rPr>
      </w:pPr>
      <w:r w:rsidRPr="00242C97">
        <w:rPr>
          <w:rFonts w:ascii="Times New Roman" w:eastAsia="Times New Roman" w:hAnsi="Times New Roman" w:cs="Times New Roman"/>
          <w:color w:val="000000"/>
          <w:sz w:val="28"/>
          <w:szCs w:val="28"/>
          <w:shd w:val="clear" w:color="auto" w:fill="FFFFFF"/>
          <w:lang w:eastAsia="ru-RU"/>
        </w:rPr>
        <w:t>Порядок проведения осмотра технических устройств, а также требования о документальном оформлении факта проведения осмотра технических устрой</w:t>
      </w:r>
      <w:proofErr w:type="gramStart"/>
      <w:r w:rsidRPr="00242C97">
        <w:rPr>
          <w:rFonts w:ascii="Times New Roman" w:eastAsia="Times New Roman" w:hAnsi="Times New Roman" w:cs="Times New Roman"/>
          <w:color w:val="000000"/>
          <w:sz w:val="28"/>
          <w:szCs w:val="28"/>
          <w:shd w:val="clear" w:color="auto" w:fill="FFFFFF"/>
          <w:lang w:eastAsia="ru-RU"/>
        </w:rPr>
        <w:t>ств Пр</w:t>
      </w:r>
      <w:proofErr w:type="gramEnd"/>
      <w:r w:rsidRPr="00242C97">
        <w:rPr>
          <w:rFonts w:ascii="Times New Roman" w:eastAsia="Times New Roman" w:hAnsi="Times New Roman" w:cs="Times New Roman"/>
          <w:color w:val="000000"/>
          <w:sz w:val="28"/>
          <w:szCs w:val="28"/>
          <w:shd w:val="clear" w:color="auto" w:fill="FFFFFF"/>
          <w:lang w:eastAsia="ru-RU"/>
        </w:rPr>
        <w:t>авилами не конкретизированы и определяются экспертной организацией самостоятельно исходя из специфики объекта экспертизы.</w:t>
      </w:r>
    </w:p>
    <w:p w:rsidR="00416911" w:rsidRPr="00242C97" w:rsidRDefault="00416911" w:rsidP="00416911">
      <w:pPr>
        <w:pStyle w:val="a3"/>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416911" w:rsidRPr="00242C97" w:rsidRDefault="00416911" w:rsidP="00416911">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b/>
          <w:bCs/>
          <w:color w:val="000000"/>
          <w:sz w:val="28"/>
          <w:szCs w:val="28"/>
          <w:lang w:eastAsia="ru-RU"/>
        </w:rPr>
        <w:t>Вопрос: </w:t>
      </w:r>
    </w:p>
    <w:p w:rsidR="00242C97" w:rsidRPr="00242C97" w:rsidRDefault="00416911" w:rsidP="00242C97">
      <w:pPr>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Должен ли быть аттестован по промышленной безопасности (А.1) руководитель организации, если обязанности по организации и осуществлению производственного контроля в</w:t>
      </w:r>
      <w:r w:rsidR="00242C97" w:rsidRPr="00242C97">
        <w:rPr>
          <w:rFonts w:ascii="Times New Roman" w:eastAsia="Times New Roman" w:hAnsi="Times New Roman" w:cs="Times New Roman"/>
          <w:color w:val="000000"/>
          <w:sz w:val="28"/>
          <w:szCs w:val="28"/>
          <w:lang w:eastAsia="ru-RU"/>
        </w:rPr>
        <w:t xml:space="preserve">озложены на других лиц, имеющих </w:t>
      </w:r>
      <w:r w:rsidRPr="00242C97">
        <w:rPr>
          <w:rFonts w:ascii="Times New Roman" w:eastAsia="Times New Roman" w:hAnsi="Times New Roman" w:cs="Times New Roman"/>
          <w:color w:val="000000"/>
          <w:sz w:val="28"/>
          <w:szCs w:val="28"/>
          <w:lang w:eastAsia="ru-RU"/>
        </w:rPr>
        <w:t>соответствующую аттестацию?</w:t>
      </w:r>
    </w:p>
    <w:p w:rsidR="00416911" w:rsidRPr="00242C97" w:rsidRDefault="00A96D0F" w:rsidP="00242C97">
      <w:pPr>
        <w:shd w:val="clear" w:color="auto" w:fill="FFFFFF"/>
        <w:spacing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(АО «</w:t>
      </w:r>
      <w:proofErr w:type="spellStart"/>
      <w:r w:rsidRPr="00242C97">
        <w:rPr>
          <w:rFonts w:ascii="Times New Roman" w:eastAsia="Times New Roman" w:hAnsi="Times New Roman" w:cs="Times New Roman"/>
          <w:color w:val="000000"/>
          <w:sz w:val="28"/>
          <w:szCs w:val="28"/>
          <w:lang w:eastAsia="ru-RU"/>
        </w:rPr>
        <w:t>Арнест</w:t>
      </w:r>
      <w:proofErr w:type="spellEnd"/>
      <w:r w:rsidRPr="00242C97">
        <w:rPr>
          <w:rFonts w:ascii="Times New Roman" w:eastAsia="Times New Roman" w:hAnsi="Times New Roman" w:cs="Times New Roman"/>
          <w:color w:val="000000"/>
          <w:sz w:val="28"/>
          <w:szCs w:val="28"/>
          <w:lang w:eastAsia="ru-RU"/>
        </w:rPr>
        <w:t>»)</w:t>
      </w:r>
    </w:p>
    <w:p w:rsidR="00416911" w:rsidRPr="00242C97" w:rsidRDefault="00416911" w:rsidP="004169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b/>
          <w:bCs/>
          <w:color w:val="000000"/>
          <w:sz w:val="28"/>
          <w:szCs w:val="28"/>
          <w:lang w:eastAsia="ru-RU"/>
        </w:rPr>
        <w:t>Ответ:</w:t>
      </w:r>
    </w:p>
    <w:p w:rsidR="00416911" w:rsidRPr="00242C97" w:rsidRDefault="00416911" w:rsidP="004169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Порядок организации подготовки и аттестации специалистов организаций, поднадзорных Ростехнадзору, определён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утверждённым приказом Ростехнадзора от 29.01.2007 № 37 (далее – Положение).</w:t>
      </w:r>
    </w:p>
    <w:p w:rsidR="00416911" w:rsidRPr="00242C97" w:rsidRDefault="00416911" w:rsidP="004169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В соответствии с Положением аттестация по вопросам безопасности проводится для специалистов организаций в объёме, соответствующем должностным обязанностям. Должностные инструкции разрабатываются в организации самостоятельно.</w:t>
      </w:r>
    </w:p>
    <w:p w:rsidR="00416911" w:rsidRPr="00242C97" w:rsidRDefault="00416911" w:rsidP="00416911">
      <w:pPr>
        <w:jc w:val="both"/>
        <w:rPr>
          <w:rFonts w:ascii="Times New Roman" w:eastAsia="Times New Roman" w:hAnsi="Times New Roman" w:cs="Times New Roman"/>
          <w:color w:val="000000"/>
          <w:sz w:val="28"/>
          <w:szCs w:val="28"/>
          <w:shd w:val="clear" w:color="auto" w:fill="FFFFFF"/>
          <w:lang w:eastAsia="ru-RU"/>
        </w:rPr>
      </w:pPr>
      <w:r w:rsidRPr="00242C97">
        <w:rPr>
          <w:rFonts w:ascii="Times New Roman" w:eastAsia="Times New Roman" w:hAnsi="Times New Roman" w:cs="Times New Roman"/>
          <w:color w:val="000000"/>
          <w:sz w:val="28"/>
          <w:szCs w:val="28"/>
          <w:shd w:val="clear" w:color="auto" w:fill="FFFFFF"/>
          <w:lang w:eastAsia="ru-RU"/>
        </w:rPr>
        <w:t>Если в должностные обязанности руководителя организации, поднадзорной Ростехнадзору, не входят вопросы обеспечения промышленной безопасности, предусмотренные специальными требованиями промышленной безопасности, то достаточно пройти аттестацию на знание общих требований</w:t>
      </w:r>
      <w:r w:rsidR="00242C97" w:rsidRPr="00242C97">
        <w:rPr>
          <w:rFonts w:ascii="Times New Roman" w:eastAsia="Times New Roman" w:hAnsi="Times New Roman" w:cs="Times New Roman"/>
          <w:color w:val="000000"/>
          <w:sz w:val="28"/>
          <w:szCs w:val="28"/>
          <w:shd w:val="clear" w:color="auto" w:fill="FFFFFF"/>
          <w:lang w:eastAsia="ru-RU"/>
        </w:rPr>
        <w:t xml:space="preserve"> промышленной безопасности.</w:t>
      </w:r>
    </w:p>
    <w:p w:rsidR="00416911" w:rsidRPr="00242C97" w:rsidRDefault="006B4B39" w:rsidP="00416911">
      <w:pPr>
        <w:pStyle w:val="a3"/>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b/>
          <w:bCs/>
          <w:color w:val="000000"/>
          <w:sz w:val="28"/>
          <w:szCs w:val="28"/>
          <w:lang w:eastAsia="ru-RU"/>
        </w:rPr>
        <w:t xml:space="preserve"> </w:t>
      </w:r>
      <w:r w:rsidR="00416911" w:rsidRPr="00242C97">
        <w:rPr>
          <w:rFonts w:ascii="Times New Roman" w:eastAsia="Times New Roman" w:hAnsi="Times New Roman" w:cs="Times New Roman"/>
          <w:b/>
          <w:bCs/>
          <w:color w:val="000000"/>
          <w:sz w:val="28"/>
          <w:szCs w:val="28"/>
          <w:lang w:eastAsia="ru-RU"/>
        </w:rPr>
        <w:t>Вопрос:</w:t>
      </w:r>
    </w:p>
    <w:p w:rsidR="00416911" w:rsidRPr="00242C97" w:rsidRDefault="00416911" w:rsidP="004169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Организация владеет на праве собственности взрывоопасным объектом</w:t>
      </w:r>
      <w:r w:rsidR="001E3D1C" w:rsidRPr="00242C97">
        <w:rPr>
          <w:rFonts w:ascii="Times New Roman" w:eastAsia="Times New Roman" w:hAnsi="Times New Roman" w:cs="Times New Roman"/>
          <w:color w:val="000000"/>
          <w:sz w:val="28"/>
          <w:szCs w:val="28"/>
          <w:lang w:eastAsia="ru-RU"/>
        </w:rPr>
        <w:t xml:space="preserve"> </w:t>
      </w:r>
      <w:r w:rsidR="001E3D1C" w:rsidRPr="00242C97">
        <w:rPr>
          <w:rFonts w:ascii="Times New Roman" w:eastAsia="Times New Roman" w:hAnsi="Times New Roman" w:cs="Times New Roman"/>
          <w:sz w:val="28"/>
          <w:szCs w:val="28"/>
          <w:lang w:eastAsia="ru-RU"/>
        </w:rPr>
        <w:t>ОПО</w:t>
      </w:r>
      <w:r w:rsidRPr="00242C97">
        <w:rPr>
          <w:rFonts w:ascii="Times New Roman" w:eastAsia="Times New Roman" w:hAnsi="Times New Roman" w:cs="Times New Roman"/>
          <w:sz w:val="28"/>
          <w:szCs w:val="28"/>
          <w:lang w:eastAsia="ru-RU"/>
        </w:rPr>
        <w:t xml:space="preserve"> </w:t>
      </w:r>
      <w:r w:rsidRPr="00242C97">
        <w:rPr>
          <w:rFonts w:ascii="Times New Roman" w:eastAsia="Times New Roman" w:hAnsi="Times New Roman" w:cs="Times New Roman"/>
          <w:color w:val="000000"/>
          <w:sz w:val="28"/>
          <w:szCs w:val="28"/>
          <w:lang w:eastAsia="ru-RU"/>
        </w:rPr>
        <w:t>(котельная). Деятельность по эксплуатации данного объекта осуществляет арендатор котельной. Кто из двух организаций должен получить лицензию на право эксплуатации взрывоопасного объекта?</w:t>
      </w:r>
      <w:r w:rsidR="00D13191" w:rsidRPr="00242C97">
        <w:rPr>
          <w:rFonts w:ascii="Times New Roman" w:eastAsia="Times New Roman" w:hAnsi="Times New Roman" w:cs="Times New Roman"/>
          <w:color w:val="000000"/>
          <w:sz w:val="28"/>
          <w:szCs w:val="28"/>
          <w:lang w:eastAsia="ru-RU"/>
        </w:rPr>
        <w:t xml:space="preserve"> (ООО «</w:t>
      </w:r>
      <w:proofErr w:type="spellStart"/>
      <w:r w:rsidR="00D13191" w:rsidRPr="00242C97">
        <w:rPr>
          <w:rFonts w:ascii="Times New Roman" w:eastAsia="Times New Roman" w:hAnsi="Times New Roman" w:cs="Times New Roman"/>
          <w:color w:val="000000"/>
          <w:sz w:val="28"/>
          <w:szCs w:val="28"/>
          <w:lang w:eastAsia="ru-RU"/>
        </w:rPr>
        <w:t>Юцпк</w:t>
      </w:r>
      <w:proofErr w:type="spellEnd"/>
      <w:r w:rsidR="00D13191" w:rsidRPr="00242C97">
        <w:rPr>
          <w:rFonts w:ascii="Times New Roman" w:eastAsia="Times New Roman" w:hAnsi="Times New Roman" w:cs="Times New Roman"/>
          <w:color w:val="000000"/>
          <w:sz w:val="28"/>
          <w:szCs w:val="28"/>
          <w:lang w:eastAsia="ru-RU"/>
        </w:rPr>
        <w:t xml:space="preserve"> Промышленная безопасность»)</w:t>
      </w:r>
    </w:p>
    <w:p w:rsidR="00416911" w:rsidRPr="00242C97" w:rsidRDefault="00416911" w:rsidP="004169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b/>
          <w:bCs/>
          <w:color w:val="000000"/>
          <w:sz w:val="28"/>
          <w:szCs w:val="28"/>
          <w:lang w:eastAsia="ru-RU"/>
        </w:rPr>
        <w:t>Ответ:</w:t>
      </w:r>
    </w:p>
    <w:p w:rsidR="00416911" w:rsidRPr="00242C97" w:rsidRDefault="00416911" w:rsidP="004169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В соответствии со статьёй 606 части II Гражданского кодекса Российской Федерации по договору аренды (имущественного найма) арендодатель (</w:t>
      </w:r>
      <w:proofErr w:type="spellStart"/>
      <w:r w:rsidRPr="00242C97">
        <w:rPr>
          <w:rFonts w:ascii="Times New Roman" w:eastAsia="Times New Roman" w:hAnsi="Times New Roman" w:cs="Times New Roman"/>
          <w:color w:val="000000"/>
          <w:sz w:val="28"/>
          <w:szCs w:val="28"/>
          <w:lang w:eastAsia="ru-RU"/>
        </w:rPr>
        <w:t>наймодатель</w:t>
      </w:r>
      <w:proofErr w:type="spellEnd"/>
      <w:r w:rsidRPr="00242C97">
        <w:rPr>
          <w:rFonts w:ascii="Times New Roman" w:eastAsia="Times New Roman" w:hAnsi="Times New Roman" w:cs="Times New Roman"/>
          <w:color w:val="000000"/>
          <w:sz w:val="28"/>
          <w:szCs w:val="28"/>
          <w:lang w:eastAsia="ru-RU"/>
        </w:rPr>
        <w:t>) обязуется предоставить арендатору (нанимателю) имущество за плату во временное владение и пользование или во временное пользование.</w:t>
      </w:r>
    </w:p>
    <w:p w:rsidR="00416911" w:rsidRPr="00242C97" w:rsidRDefault="00416911" w:rsidP="00416911">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lastRenderedPageBreak/>
        <w:t>При передаче объекта в аренду арендодатель утрачивает право владения и (или) пользования переданным объектом (в зависимости от условий договора) на срок, определённый договором аренды. Та же позиция содержится в информационном письме Высшего арбитражного суда Российской Федерации от 11.01.2002 № 66. То есть действие лицензии на эксплуатацию опасных объектов, полученной арендодателем, не распространяется на объект, переданный в аренду.</w:t>
      </w:r>
    </w:p>
    <w:p w:rsidR="00416911" w:rsidRPr="00242C97" w:rsidRDefault="00416911" w:rsidP="00416911">
      <w:pPr>
        <w:jc w:val="both"/>
        <w:rPr>
          <w:rFonts w:ascii="Times New Roman" w:eastAsia="Times New Roman" w:hAnsi="Times New Roman" w:cs="Times New Roman"/>
          <w:color w:val="000000"/>
          <w:sz w:val="28"/>
          <w:szCs w:val="28"/>
          <w:shd w:val="clear" w:color="auto" w:fill="FFFFFF"/>
          <w:lang w:eastAsia="ru-RU"/>
        </w:rPr>
      </w:pPr>
      <w:r w:rsidRPr="00242C97">
        <w:rPr>
          <w:rFonts w:ascii="Times New Roman" w:eastAsia="Times New Roman" w:hAnsi="Times New Roman" w:cs="Times New Roman"/>
          <w:color w:val="000000"/>
          <w:sz w:val="28"/>
          <w:szCs w:val="28"/>
          <w:shd w:val="clear" w:color="auto" w:fill="FFFFFF"/>
          <w:lang w:eastAsia="ru-RU"/>
        </w:rPr>
        <w:t xml:space="preserve">На основании изложенного в период действия договора аренды лицензию на эксплуатацию взрывопожароопасных и химически опасных производственных объектов I, II и III классов опасности обязана иметь организация-арендатор. </w:t>
      </w:r>
    </w:p>
    <w:p w:rsidR="00416911" w:rsidRPr="00242C97" w:rsidRDefault="00416911" w:rsidP="006B4B39">
      <w:pPr>
        <w:pStyle w:val="a3"/>
        <w:numPr>
          <w:ilvl w:val="0"/>
          <w:numId w:val="2"/>
        </w:numPr>
        <w:spacing w:after="160" w:line="240" w:lineRule="auto"/>
        <w:ind w:left="0" w:firstLine="0"/>
        <w:jc w:val="both"/>
        <w:rPr>
          <w:rFonts w:ascii="Times New Roman" w:hAnsi="Times New Roman" w:cs="Times New Roman"/>
          <w:sz w:val="28"/>
          <w:szCs w:val="28"/>
        </w:rPr>
      </w:pPr>
      <w:r w:rsidRPr="00242C97">
        <w:rPr>
          <w:rFonts w:ascii="Times New Roman" w:hAnsi="Times New Roman" w:cs="Times New Roman"/>
          <w:b/>
          <w:sz w:val="28"/>
          <w:szCs w:val="28"/>
        </w:rPr>
        <w:t xml:space="preserve">Вопрос: </w:t>
      </w:r>
      <w:proofErr w:type="gramStart"/>
      <w:r w:rsidRPr="00242C97">
        <w:rPr>
          <w:rFonts w:ascii="Times New Roman" w:hAnsi="Times New Roman" w:cs="Times New Roman"/>
          <w:sz w:val="28"/>
          <w:szCs w:val="28"/>
        </w:rPr>
        <w:t>Согласно</w:t>
      </w:r>
      <w:proofErr w:type="gramEnd"/>
      <w:r w:rsidRPr="00242C97">
        <w:rPr>
          <w:rFonts w:ascii="Times New Roman" w:hAnsi="Times New Roman" w:cs="Times New Roman"/>
          <w:sz w:val="28"/>
          <w:szCs w:val="28"/>
        </w:rPr>
        <w:t xml:space="preserve"> какому нормативному документу должен составляться паспорт сосуда, работающего под давлением, какую иметь форму и что должен содержать? </w:t>
      </w:r>
      <w:r w:rsidR="00D13191" w:rsidRPr="00242C97">
        <w:rPr>
          <w:rFonts w:ascii="Times New Roman" w:hAnsi="Times New Roman" w:cs="Times New Roman"/>
          <w:sz w:val="28"/>
          <w:szCs w:val="28"/>
        </w:rPr>
        <w:t>(АО «Невинномысский Азот»)</w:t>
      </w:r>
    </w:p>
    <w:p w:rsidR="00416911" w:rsidRPr="00242C97" w:rsidRDefault="00416911" w:rsidP="00416911">
      <w:pPr>
        <w:spacing w:line="240" w:lineRule="auto"/>
        <w:jc w:val="both"/>
        <w:rPr>
          <w:rFonts w:ascii="Times New Roman" w:hAnsi="Times New Roman" w:cs="Times New Roman"/>
          <w:sz w:val="28"/>
          <w:szCs w:val="28"/>
        </w:rPr>
      </w:pPr>
    </w:p>
    <w:p w:rsidR="00416911" w:rsidRPr="00242C97" w:rsidRDefault="00416911" w:rsidP="00416911">
      <w:pPr>
        <w:spacing w:line="240" w:lineRule="auto"/>
        <w:jc w:val="both"/>
        <w:rPr>
          <w:rFonts w:ascii="Times New Roman" w:hAnsi="Times New Roman" w:cs="Times New Roman"/>
          <w:sz w:val="28"/>
          <w:szCs w:val="28"/>
        </w:rPr>
      </w:pPr>
      <w:r w:rsidRPr="00242C97">
        <w:rPr>
          <w:rFonts w:ascii="Times New Roman" w:hAnsi="Times New Roman" w:cs="Times New Roman"/>
          <w:b/>
          <w:sz w:val="28"/>
          <w:szCs w:val="28"/>
        </w:rPr>
        <w:t xml:space="preserve">Ответ: </w:t>
      </w:r>
      <w:r w:rsidR="00B5089A" w:rsidRPr="00242C97">
        <w:rPr>
          <w:rFonts w:ascii="Times New Roman" w:hAnsi="Times New Roman" w:cs="Times New Roman"/>
          <w:sz w:val="28"/>
          <w:szCs w:val="28"/>
        </w:rPr>
        <w:t xml:space="preserve">С </w:t>
      </w:r>
      <w:r w:rsidRPr="00242C97">
        <w:rPr>
          <w:rFonts w:ascii="Times New Roman" w:hAnsi="Times New Roman" w:cs="Times New Roman"/>
          <w:sz w:val="28"/>
          <w:szCs w:val="28"/>
        </w:rPr>
        <w:t xml:space="preserve"> 01.02.2014 требования к изготовлению и проектированию оборудования, работающего под избыточным давлением, установлены Техническим регламентом Таможенного союза «О безопасности оборудования, работающего под избыточным давлением» (далее – </w:t>
      </w:r>
      <w:proofErr w:type="gramStart"/>
      <w:r w:rsidRPr="00242C97">
        <w:rPr>
          <w:rFonts w:ascii="Times New Roman" w:hAnsi="Times New Roman" w:cs="Times New Roman"/>
          <w:sz w:val="28"/>
          <w:szCs w:val="28"/>
        </w:rPr>
        <w:t>ТР</w:t>
      </w:r>
      <w:proofErr w:type="gramEnd"/>
      <w:r w:rsidRPr="00242C97">
        <w:rPr>
          <w:rFonts w:ascii="Times New Roman" w:hAnsi="Times New Roman" w:cs="Times New Roman"/>
          <w:sz w:val="28"/>
          <w:szCs w:val="28"/>
        </w:rPr>
        <w:t xml:space="preserve"> ТС 032/2013).</w:t>
      </w:r>
    </w:p>
    <w:p w:rsidR="00416911" w:rsidRPr="00242C97" w:rsidRDefault="00416911" w:rsidP="00416911">
      <w:pPr>
        <w:spacing w:line="240" w:lineRule="auto"/>
        <w:jc w:val="both"/>
        <w:rPr>
          <w:rFonts w:ascii="Times New Roman" w:hAnsi="Times New Roman" w:cs="Times New Roman"/>
          <w:sz w:val="28"/>
          <w:szCs w:val="28"/>
        </w:rPr>
      </w:pPr>
      <w:r w:rsidRPr="00242C97">
        <w:rPr>
          <w:rFonts w:ascii="Times New Roman" w:hAnsi="Times New Roman" w:cs="Times New Roman"/>
          <w:sz w:val="28"/>
          <w:szCs w:val="28"/>
        </w:rPr>
        <w:t xml:space="preserve">В соответствии с пунктом 17 </w:t>
      </w:r>
      <w:proofErr w:type="gramStart"/>
      <w:r w:rsidRPr="00242C97">
        <w:rPr>
          <w:rFonts w:ascii="Times New Roman" w:hAnsi="Times New Roman" w:cs="Times New Roman"/>
          <w:sz w:val="28"/>
          <w:szCs w:val="28"/>
        </w:rPr>
        <w:t>ТР</w:t>
      </w:r>
      <w:proofErr w:type="gramEnd"/>
      <w:r w:rsidRPr="00242C97">
        <w:rPr>
          <w:rFonts w:ascii="Times New Roman" w:hAnsi="Times New Roman" w:cs="Times New Roman"/>
          <w:sz w:val="28"/>
          <w:szCs w:val="28"/>
        </w:rPr>
        <w:t xml:space="preserve"> ТС 032/2013 паспорт оборудования разрабатывается и оформляется его изготовителем. Объём и перечень информации, которая должна быть отражена в паспорте оборудования, работающего под избыточным давлением, определяются пунктами 19-23 </w:t>
      </w:r>
      <w:proofErr w:type="gramStart"/>
      <w:r w:rsidRPr="00242C97">
        <w:rPr>
          <w:rFonts w:ascii="Times New Roman" w:hAnsi="Times New Roman" w:cs="Times New Roman"/>
          <w:sz w:val="28"/>
          <w:szCs w:val="28"/>
        </w:rPr>
        <w:t>ТР</w:t>
      </w:r>
      <w:proofErr w:type="gramEnd"/>
      <w:r w:rsidRPr="00242C97">
        <w:rPr>
          <w:rFonts w:ascii="Times New Roman" w:hAnsi="Times New Roman" w:cs="Times New Roman"/>
          <w:sz w:val="28"/>
          <w:szCs w:val="28"/>
        </w:rPr>
        <w:t xml:space="preserve"> ТС 032/2013. Составление паспортов на оборудование, работающее под избыточным давлением, сторонними </w:t>
      </w:r>
      <w:proofErr w:type="gramStart"/>
      <w:r w:rsidRPr="00242C97">
        <w:rPr>
          <w:rFonts w:ascii="Times New Roman" w:hAnsi="Times New Roman" w:cs="Times New Roman"/>
          <w:sz w:val="28"/>
          <w:szCs w:val="28"/>
        </w:rPr>
        <w:t>организациями</w:t>
      </w:r>
      <w:proofErr w:type="gramEnd"/>
      <w:r w:rsidRPr="00242C97">
        <w:rPr>
          <w:rFonts w:ascii="Times New Roman" w:hAnsi="Times New Roman" w:cs="Times New Roman"/>
          <w:sz w:val="28"/>
          <w:szCs w:val="28"/>
        </w:rPr>
        <w:t xml:space="preserve"> действующими нормативными правовыми документами не предусмотрено.</w:t>
      </w:r>
    </w:p>
    <w:p w:rsidR="006B4B39" w:rsidRPr="00242C97" w:rsidRDefault="00416911" w:rsidP="006B4B39">
      <w:pPr>
        <w:pStyle w:val="a7"/>
        <w:numPr>
          <w:ilvl w:val="0"/>
          <w:numId w:val="2"/>
        </w:numPr>
        <w:shd w:val="clear" w:color="auto" w:fill="FFFFFF"/>
        <w:ind w:left="0" w:firstLine="0"/>
        <w:jc w:val="both"/>
        <w:rPr>
          <w:color w:val="000000"/>
          <w:sz w:val="28"/>
          <w:szCs w:val="28"/>
        </w:rPr>
      </w:pPr>
      <w:r w:rsidRPr="00242C97">
        <w:rPr>
          <w:b/>
          <w:bCs/>
          <w:sz w:val="28"/>
          <w:szCs w:val="28"/>
        </w:rPr>
        <w:t>Вопрос</w:t>
      </w:r>
      <w:r w:rsidRPr="00242C97">
        <w:rPr>
          <w:b/>
          <w:bCs/>
          <w:color w:val="000000"/>
          <w:sz w:val="28"/>
          <w:szCs w:val="28"/>
        </w:rPr>
        <w:t>:</w:t>
      </w:r>
      <w:r w:rsidRPr="00242C97">
        <w:rPr>
          <w:color w:val="000000"/>
          <w:sz w:val="28"/>
          <w:szCs w:val="28"/>
        </w:rPr>
        <w:t> </w:t>
      </w:r>
    </w:p>
    <w:p w:rsidR="00242C97" w:rsidRPr="00242C97" w:rsidRDefault="00416911" w:rsidP="00242C97">
      <w:pPr>
        <w:pStyle w:val="a7"/>
        <w:shd w:val="clear" w:color="auto" w:fill="FFFFFF"/>
        <w:spacing w:after="0" w:afterAutospacing="0"/>
        <w:jc w:val="both"/>
        <w:rPr>
          <w:color w:val="000000"/>
          <w:sz w:val="28"/>
          <w:szCs w:val="28"/>
        </w:rPr>
      </w:pPr>
      <w:r w:rsidRPr="00242C97">
        <w:rPr>
          <w:color w:val="000000"/>
          <w:sz w:val="28"/>
          <w:szCs w:val="28"/>
        </w:rPr>
        <w:t>Какое рабочее давление правомерно указывать при регистрации цистерны для СУГ на АГЗС, если экспертизой промышленной безопасности по результатам технического освидетельствования рабочее давление данного сосуда установлено (снижено) до 1,55 МПа, а в заводском паспорте у</w:t>
      </w:r>
      <w:r w:rsidR="00242C97" w:rsidRPr="00242C97">
        <w:rPr>
          <w:color w:val="000000"/>
          <w:sz w:val="28"/>
          <w:szCs w:val="28"/>
        </w:rPr>
        <w:t>казано 1,6 МПа?</w:t>
      </w:r>
    </w:p>
    <w:p w:rsidR="00416911" w:rsidRPr="00242C97" w:rsidRDefault="00D13191" w:rsidP="00242C97">
      <w:pPr>
        <w:pStyle w:val="a7"/>
        <w:shd w:val="clear" w:color="auto" w:fill="FFFFFF"/>
        <w:spacing w:before="0" w:beforeAutospacing="0"/>
        <w:jc w:val="both"/>
        <w:rPr>
          <w:color w:val="000000"/>
          <w:sz w:val="28"/>
          <w:szCs w:val="28"/>
        </w:rPr>
      </w:pPr>
      <w:r w:rsidRPr="00242C97">
        <w:rPr>
          <w:color w:val="000000"/>
          <w:sz w:val="28"/>
          <w:szCs w:val="28"/>
        </w:rPr>
        <w:t>(ООО «</w:t>
      </w:r>
      <w:proofErr w:type="spellStart"/>
      <w:r w:rsidRPr="00242C97">
        <w:rPr>
          <w:color w:val="000000"/>
          <w:sz w:val="28"/>
          <w:szCs w:val="28"/>
        </w:rPr>
        <w:t>Юцпк</w:t>
      </w:r>
      <w:proofErr w:type="spellEnd"/>
      <w:r w:rsidRPr="00242C97">
        <w:rPr>
          <w:color w:val="000000"/>
          <w:sz w:val="28"/>
          <w:szCs w:val="28"/>
        </w:rPr>
        <w:t xml:space="preserve"> Промышленная безопасность»)</w:t>
      </w:r>
    </w:p>
    <w:p w:rsidR="001429B8" w:rsidRPr="00242C97" w:rsidRDefault="00416911" w:rsidP="00416911">
      <w:pPr>
        <w:pStyle w:val="a7"/>
        <w:shd w:val="clear" w:color="auto" w:fill="FFFFFF"/>
        <w:jc w:val="both"/>
        <w:rPr>
          <w:color w:val="000000"/>
          <w:sz w:val="28"/>
          <w:szCs w:val="28"/>
        </w:rPr>
      </w:pPr>
      <w:r w:rsidRPr="00242C97">
        <w:rPr>
          <w:b/>
          <w:bCs/>
          <w:color w:val="000000"/>
          <w:sz w:val="28"/>
          <w:szCs w:val="28"/>
        </w:rPr>
        <w:t>Ответ:</w:t>
      </w:r>
      <w:r w:rsidRPr="00242C97">
        <w:rPr>
          <w:color w:val="000000"/>
          <w:sz w:val="28"/>
          <w:szCs w:val="28"/>
        </w:rPr>
        <w:t> Требования к проектированию и изготовлению сосудов для хранения и транспортирования сжиженных углеводородных газов  в настоящее время установлены техническим регламентом Таможенного союза «О безопасности оборудования, работающего под избыточным давлением» (</w:t>
      </w:r>
      <w:proofErr w:type="gramStart"/>
      <w:r w:rsidRPr="00242C97">
        <w:rPr>
          <w:color w:val="000000"/>
          <w:sz w:val="28"/>
          <w:szCs w:val="28"/>
        </w:rPr>
        <w:t>ТР</w:t>
      </w:r>
      <w:proofErr w:type="gramEnd"/>
      <w:r w:rsidRPr="00242C97">
        <w:rPr>
          <w:color w:val="000000"/>
          <w:sz w:val="28"/>
          <w:szCs w:val="28"/>
        </w:rPr>
        <w:t xml:space="preserve"> ТС 032/2013). </w:t>
      </w:r>
      <w:proofErr w:type="gramStart"/>
      <w:r w:rsidRPr="00242C97">
        <w:rPr>
          <w:color w:val="000000"/>
          <w:sz w:val="28"/>
          <w:szCs w:val="28"/>
        </w:rPr>
        <w:lastRenderedPageBreak/>
        <w:t>Принятие экспертной организацией решения о снижении значения рабочего давления сосудов-автоцистерн для транспортирования СУГ менее 1,6 МПа в процессе эксплуатации в случае выявления дефектов, влияющих на прочность сосуда, по результатам технического освидетельствования или экспертизы промышленной безопасности уменьшает уровень безопасности сосуда ниже установленного изготовителем, что не допустимо, так как с учетом вышеизложенного и условий эксплуатации автоцистерны не позволяет сделать положительный вывод о</w:t>
      </w:r>
      <w:proofErr w:type="gramEnd"/>
      <w:r w:rsidRPr="00242C97">
        <w:rPr>
          <w:color w:val="000000"/>
          <w:sz w:val="28"/>
          <w:szCs w:val="28"/>
        </w:rPr>
        <w:t xml:space="preserve"> ее </w:t>
      </w:r>
      <w:proofErr w:type="gramStart"/>
      <w:r w:rsidRPr="00242C97">
        <w:rPr>
          <w:color w:val="000000"/>
          <w:sz w:val="28"/>
          <w:szCs w:val="28"/>
        </w:rPr>
        <w:t>соответствии</w:t>
      </w:r>
      <w:proofErr w:type="gramEnd"/>
      <w:r w:rsidRPr="00242C97">
        <w:rPr>
          <w:color w:val="000000"/>
          <w:sz w:val="28"/>
          <w:szCs w:val="28"/>
        </w:rPr>
        <w:t xml:space="preserve"> требованиям промышленной безопасности. В ином случае принятие указанного решения о снижении давления без каких-либо оснований по инициативе эксплуатирующей организации незаконно, так как экспертная и эксплуатирующая организации не </w:t>
      </w:r>
      <w:proofErr w:type="gramStart"/>
      <w:r w:rsidRPr="00242C97">
        <w:rPr>
          <w:color w:val="000000"/>
          <w:sz w:val="28"/>
          <w:szCs w:val="28"/>
        </w:rPr>
        <w:t>являются изготовителем данного сосуда и не правомочны</w:t>
      </w:r>
      <w:proofErr w:type="gramEnd"/>
      <w:r w:rsidRPr="00242C97">
        <w:rPr>
          <w:color w:val="000000"/>
          <w:sz w:val="28"/>
          <w:szCs w:val="28"/>
        </w:rPr>
        <w:t xml:space="preserve"> изменять его паспортные технические характеристики, установленные изготовителем. </w:t>
      </w:r>
    </w:p>
    <w:p w:rsidR="001429B8" w:rsidRPr="00242C97" w:rsidRDefault="006B4B39" w:rsidP="006B4B39">
      <w:pPr>
        <w:pStyle w:val="a3"/>
        <w:numPr>
          <w:ilvl w:val="0"/>
          <w:numId w:val="2"/>
        </w:numPr>
        <w:shd w:val="clear" w:color="auto" w:fill="FFFFFF"/>
        <w:spacing w:before="100" w:beforeAutospacing="1" w:after="100" w:afterAutospacing="1"/>
        <w:jc w:val="both"/>
        <w:rPr>
          <w:rFonts w:ascii="Times New Roman" w:eastAsia="Times New Roman" w:hAnsi="Times New Roman" w:cs="Times New Roman"/>
          <w:b/>
          <w:bCs/>
          <w:color w:val="000000"/>
          <w:sz w:val="28"/>
          <w:szCs w:val="28"/>
          <w:lang w:eastAsia="ru-RU"/>
        </w:rPr>
      </w:pPr>
      <w:r w:rsidRPr="00242C97">
        <w:rPr>
          <w:rFonts w:ascii="Times New Roman" w:eastAsia="Times New Roman" w:hAnsi="Times New Roman" w:cs="Times New Roman"/>
          <w:b/>
          <w:bCs/>
          <w:color w:val="000000"/>
          <w:sz w:val="28"/>
          <w:szCs w:val="28"/>
          <w:lang w:eastAsia="ru-RU"/>
        </w:rPr>
        <w:t xml:space="preserve"> </w:t>
      </w:r>
      <w:r w:rsidR="001429B8" w:rsidRPr="00242C97">
        <w:rPr>
          <w:rFonts w:ascii="Times New Roman" w:eastAsia="Times New Roman" w:hAnsi="Times New Roman" w:cs="Times New Roman"/>
          <w:b/>
          <w:bCs/>
          <w:color w:val="000000"/>
          <w:sz w:val="28"/>
          <w:szCs w:val="28"/>
          <w:lang w:eastAsia="ru-RU"/>
        </w:rPr>
        <w:t>Вопрос:</w:t>
      </w:r>
    </w:p>
    <w:p w:rsidR="001429B8" w:rsidRPr="00242C97" w:rsidRDefault="001429B8" w:rsidP="001429B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 xml:space="preserve"> Распространяется ли изменение, внесенное Федеральным законом от 22.02.2017 № 22-ФЗ в подпункт 1 пункта 5 Приложения 2 к Федеральному закону «О промышленной безопасности опасных производственных объектов», на </w:t>
      </w:r>
      <w:proofErr w:type="spellStart"/>
      <w:r w:rsidRPr="00242C97">
        <w:rPr>
          <w:rFonts w:ascii="Times New Roman" w:eastAsia="Times New Roman" w:hAnsi="Times New Roman" w:cs="Times New Roman"/>
          <w:color w:val="000000"/>
          <w:sz w:val="28"/>
          <w:szCs w:val="28"/>
          <w:lang w:eastAsia="ru-RU"/>
        </w:rPr>
        <w:t>автогазозаправочные</w:t>
      </w:r>
      <w:proofErr w:type="spellEnd"/>
      <w:r w:rsidRPr="00242C97">
        <w:rPr>
          <w:rFonts w:ascii="Times New Roman" w:eastAsia="Times New Roman" w:hAnsi="Times New Roman" w:cs="Times New Roman"/>
          <w:color w:val="000000"/>
          <w:sz w:val="28"/>
          <w:szCs w:val="28"/>
          <w:lang w:eastAsia="ru-RU"/>
        </w:rPr>
        <w:t xml:space="preserve"> станции, осуществляющие заправку автомобилей сжиженными углеводородными газами? ( ООО «</w:t>
      </w:r>
      <w:proofErr w:type="spellStart"/>
      <w:r w:rsidRPr="00242C97">
        <w:rPr>
          <w:rFonts w:ascii="Times New Roman" w:eastAsia="Times New Roman" w:hAnsi="Times New Roman" w:cs="Times New Roman"/>
          <w:color w:val="000000"/>
          <w:sz w:val="28"/>
          <w:szCs w:val="28"/>
          <w:lang w:eastAsia="ru-RU"/>
        </w:rPr>
        <w:t>ВитОйл</w:t>
      </w:r>
      <w:proofErr w:type="spellEnd"/>
      <w:r w:rsidRPr="00242C97">
        <w:rPr>
          <w:rFonts w:ascii="Times New Roman" w:eastAsia="Times New Roman" w:hAnsi="Times New Roman" w:cs="Times New Roman"/>
          <w:color w:val="000000"/>
          <w:sz w:val="28"/>
          <w:szCs w:val="28"/>
          <w:lang w:eastAsia="ru-RU"/>
        </w:rPr>
        <w:t>)</w:t>
      </w:r>
    </w:p>
    <w:p w:rsidR="001429B8" w:rsidRPr="00242C97" w:rsidRDefault="001429B8" w:rsidP="001429B8">
      <w:pPr>
        <w:shd w:val="clear" w:color="auto" w:fill="FFFFFF"/>
        <w:spacing w:before="100" w:beforeAutospacing="1" w:after="100" w:afterAutospacing="1"/>
        <w:jc w:val="both"/>
        <w:rPr>
          <w:rFonts w:ascii="Times New Roman" w:eastAsia="Times New Roman" w:hAnsi="Times New Roman" w:cs="Times New Roman"/>
          <w:b/>
          <w:bCs/>
          <w:color w:val="000000"/>
          <w:sz w:val="28"/>
          <w:szCs w:val="28"/>
          <w:lang w:eastAsia="ru-RU"/>
        </w:rPr>
      </w:pPr>
      <w:r w:rsidRPr="00242C97">
        <w:rPr>
          <w:rFonts w:ascii="Times New Roman" w:eastAsia="Times New Roman" w:hAnsi="Times New Roman" w:cs="Times New Roman"/>
          <w:b/>
          <w:bCs/>
          <w:color w:val="000000"/>
          <w:sz w:val="28"/>
          <w:szCs w:val="28"/>
          <w:lang w:eastAsia="ru-RU"/>
        </w:rPr>
        <w:t>Ответ: </w:t>
      </w:r>
    </w:p>
    <w:p w:rsidR="001429B8" w:rsidRPr="00242C97" w:rsidRDefault="001429B8" w:rsidP="001429B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 xml:space="preserve">В качестве моторного топлива для автомобильного транспорта,  помимо жидких нефтепродуктов используются </w:t>
      </w:r>
      <w:r w:rsidRPr="00242C97">
        <w:rPr>
          <w:rFonts w:ascii="Times New Roman" w:eastAsia="Times New Roman" w:hAnsi="Times New Roman" w:cs="Times New Roman"/>
          <w:bCs/>
          <w:color w:val="000000"/>
          <w:sz w:val="28"/>
          <w:szCs w:val="28"/>
          <w:lang w:eastAsia="ru-RU"/>
        </w:rPr>
        <w:t>сжиженные углеводородные газы, природный газ</w:t>
      </w:r>
      <w:r w:rsidRPr="00242C97">
        <w:rPr>
          <w:rFonts w:ascii="Times New Roman" w:eastAsia="Times New Roman" w:hAnsi="Times New Roman" w:cs="Times New Roman"/>
          <w:color w:val="000000"/>
          <w:sz w:val="28"/>
          <w:szCs w:val="28"/>
          <w:lang w:eastAsia="ru-RU"/>
        </w:rPr>
        <w:t>. Транспортирование и хранение природного газа до отпуска его потребителю на автомобильных заправках в зависимости от принятой в конкретном случае технологии осуществляется под избыточным давлением в сжатом (компримированном</w:t>
      </w:r>
      <w:r w:rsidRPr="00242C97">
        <w:rPr>
          <w:rFonts w:ascii="Times New Roman" w:eastAsia="Times New Roman" w:hAnsi="Times New Roman" w:cs="Times New Roman"/>
          <w:color w:val="000000"/>
          <w:sz w:val="28"/>
          <w:szCs w:val="28"/>
          <w:shd w:val="clear" w:color="auto" w:fill="FFFFFF"/>
          <w:lang w:eastAsia="ru-RU"/>
        </w:rPr>
        <w:t xml:space="preserve"> КПГ, СПГ),</w:t>
      </w:r>
      <w:r w:rsidRPr="00242C97">
        <w:rPr>
          <w:rFonts w:ascii="Times New Roman" w:eastAsia="Times New Roman" w:hAnsi="Times New Roman" w:cs="Times New Roman"/>
          <w:color w:val="000000"/>
          <w:sz w:val="28"/>
          <w:szCs w:val="28"/>
          <w:lang w:eastAsia="ru-RU"/>
        </w:rPr>
        <w:t>) или сжиженно</w:t>
      </w:r>
      <w:proofErr w:type="gramStart"/>
      <w:r w:rsidRPr="00242C97">
        <w:rPr>
          <w:rFonts w:ascii="Times New Roman" w:eastAsia="Times New Roman" w:hAnsi="Times New Roman" w:cs="Times New Roman"/>
          <w:color w:val="000000"/>
          <w:sz w:val="28"/>
          <w:szCs w:val="28"/>
          <w:lang w:eastAsia="ru-RU"/>
        </w:rPr>
        <w:t>м(</w:t>
      </w:r>
      <w:proofErr w:type="gramEnd"/>
      <w:r w:rsidRPr="00242C97">
        <w:rPr>
          <w:rFonts w:ascii="Times New Roman" w:eastAsia="Times New Roman" w:hAnsi="Times New Roman" w:cs="Times New Roman"/>
          <w:color w:val="000000"/>
          <w:sz w:val="28"/>
          <w:szCs w:val="28"/>
          <w:shd w:val="clear" w:color="auto" w:fill="FFFFFF"/>
          <w:lang w:eastAsia="ru-RU"/>
        </w:rPr>
        <w:t xml:space="preserve"> СУГ). </w:t>
      </w:r>
      <w:r w:rsidRPr="00242C97">
        <w:rPr>
          <w:rFonts w:ascii="Times New Roman" w:eastAsia="Times New Roman" w:hAnsi="Times New Roman" w:cs="Times New Roman"/>
          <w:color w:val="000000"/>
          <w:sz w:val="28"/>
          <w:szCs w:val="28"/>
          <w:lang w:eastAsia="ru-RU"/>
        </w:rPr>
        <w:t xml:space="preserve"> состоянии с применением соответствующих для каждого из указанных случаев наименований.</w:t>
      </w:r>
    </w:p>
    <w:p w:rsidR="001429B8" w:rsidRPr="00242C97" w:rsidRDefault="001429B8" w:rsidP="001429B8">
      <w:pPr>
        <w:jc w:val="both"/>
        <w:rPr>
          <w:rFonts w:ascii="Times New Roman" w:eastAsia="Times New Roman" w:hAnsi="Times New Roman" w:cs="Times New Roman"/>
          <w:color w:val="000000"/>
          <w:sz w:val="28"/>
          <w:szCs w:val="28"/>
          <w:shd w:val="clear" w:color="auto" w:fill="FFFFFF"/>
          <w:lang w:eastAsia="ru-RU"/>
        </w:rPr>
      </w:pPr>
      <w:r w:rsidRPr="00242C97">
        <w:rPr>
          <w:rFonts w:ascii="Times New Roman" w:eastAsia="Times New Roman" w:hAnsi="Times New Roman" w:cs="Times New Roman"/>
          <w:color w:val="000000"/>
          <w:sz w:val="28"/>
          <w:szCs w:val="28"/>
          <w:shd w:val="clear" w:color="auto" w:fill="FFFFFF"/>
          <w:lang w:eastAsia="ru-RU"/>
        </w:rPr>
        <w:t xml:space="preserve"> </w:t>
      </w:r>
      <w:proofErr w:type="gramStart"/>
      <w:r w:rsidRPr="00242C97">
        <w:rPr>
          <w:rFonts w:ascii="Times New Roman" w:eastAsia="Times New Roman" w:hAnsi="Times New Roman" w:cs="Times New Roman"/>
          <w:color w:val="000000"/>
          <w:sz w:val="28"/>
          <w:szCs w:val="28"/>
          <w:shd w:val="clear" w:color="auto" w:fill="FFFFFF"/>
          <w:lang w:eastAsia="ru-RU"/>
        </w:rPr>
        <w:t>Изменения, внесенные Федеральным законом от 22.02.2017 № 22 в подпункт 1 пункта 5 Приложения 2 к Федеральному закону «О промышленной безопасности опасных производственных объектов», определяют условие установления класса опасности опасных производственных объектов, на которых используется оборудование, работающее под избыточным давлением, автозаправочных станций, предназначенных для заправки транспортных средств природным газом (КПГ, СПГ), и соответственно, не могут быть применены к объектам СУГ. </w:t>
      </w:r>
      <w:proofErr w:type="gramEnd"/>
    </w:p>
    <w:p w:rsidR="001429B8" w:rsidRPr="00242C97" w:rsidRDefault="006B4B39" w:rsidP="006B4B39">
      <w:pPr>
        <w:pStyle w:val="a3"/>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b/>
          <w:bCs/>
          <w:color w:val="000000"/>
          <w:sz w:val="28"/>
          <w:szCs w:val="28"/>
          <w:lang w:eastAsia="ru-RU"/>
        </w:rPr>
        <w:lastRenderedPageBreak/>
        <w:t xml:space="preserve"> </w:t>
      </w:r>
      <w:r w:rsidR="001429B8" w:rsidRPr="00242C97">
        <w:rPr>
          <w:rFonts w:ascii="Times New Roman" w:eastAsia="Times New Roman" w:hAnsi="Times New Roman" w:cs="Times New Roman"/>
          <w:b/>
          <w:bCs/>
          <w:color w:val="000000"/>
          <w:sz w:val="28"/>
          <w:szCs w:val="28"/>
          <w:lang w:eastAsia="ru-RU"/>
        </w:rPr>
        <w:t>Вопрос</w:t>
      </w:r>
      <w:r w:rsidR="001429B8" w:rsidRPr="00242C97">
        <w:rPr>
          <w:rFonts w:ascii="Times New Roman" w:eastAsia="Times New Roman" w:hAnsi="Times New Roman" w:cs="Times New Roman"/>
          <w:color w:val="000000"/>
          <w:sz w:val="28"/>
          <w:szCs w:val="28"/>
          <w:lang w:eastAsia="ru-RU"/>
        </w:rPr>
        <w:t xml:space="preserve">: </w:t>
      </w:r>
    </w:p>
    <w:p w:rsidR="001E3D1C" w:rsidRPr="00242C97" w:rsidRDefault="001429B8" w:rsidP="001429B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Необходимо ли приводить типовые наименования всех опасных производственных объектов эксплуатируемых организацией в соответствии с приложением 1 приказа Ростехнадзора № 495 от 25.11.2016 при внесении изменений в сведения, содержащиеся в государственном реестре опасных производственных объектов в отношении одного опасного производственного объекта или всех опасных производственных объектов эксплуатируемых организацией?</w:t>
      </w:r>
      <w:r w:rsidR="00242C97" w:rsidRPr="00242C97">
        <w:rPr>
          <w:rFonts w:ascii="Times New Roman" w:eastAsia="Times New Roman" w:hAnsi="Times New Roman" w:cs="Times New Roman"/>
          <w:color w:val="000000"/>
          <w:sz w:val="28"/>
          <w:szCs w:val="28"/>
          <w:lang w:eastAsia="ru-RU"/>
        </w:rPr>
        <w:t xml:space="preserve"> ( ОАО «</w:t>
      </w:r>
      <w:proofErr w:type="spellStart"/>
      <w:r w:rsidR="00242C97" w:rsidRPr="00242C97">
        <w:rPr>
          <w:rFonts w:ascii="Times New Roman" w:eastAsia="Times New Roman" w:hAnsi="Times New Roman" w:cs="Times New Roman"/>
          <w:color w:val="000000"/>
          <w:sz w:val="28"/>
          <w:szCs w:val="28"/>
          <w:lang w:eastAsia="ru-RU"/>
        </w:rPr>
        <w:t>Электроцинк</w:t>
      </w:r>
      <w:proofErr w:type="spellEnd"/>
      <w:r w:rsidR="00242C97" w:rsidRPr="00242C97">
        <w:rPr>
          <w:rFonts w:ascii="Times New Roman" w:eastAsia="Times New Roman" w:hAnsi="Times New Roman" w:cs="Times New Roman"/>
          <w:color w:val="000000"/>
          <w:sz w:val="28"/>
          <w:szCs w:val="28"/>
          <w:lang w:eastAsia="ru-RU"/>
        </w:rPr>
        <w:t>»)</w:t>
      </w:r>
    </w:p>
    <w:p w:rsidR="00C5512A" w:rsidRPr="00242C97" w:rsidRDefault="001429B8" w:rsidP="001429B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C97">
        <w:rPr>
          <w:rFonts w:ascii="Times New Roman" w:eastAsia="Times New Roman" w:hAnsi="Times New Roman" w:cs="Times New Roman"/>
          <w:b/>
          <w:bCs/>
          <w:sz w:val="28"/>
          <w:szCs w:val="28"/>
          <w:lang w:eastAsia="ru-RU"/>
        </w:rPr>
        <w:t>Ответ:</w:t>
      </w:r>
      <w:r w:rsidR="001E3D1C" w:rsidRPr="00242C97">
        <w:rPr>
          <w:rFonts w:ascii="Times New Roman" w:eastAsia="Times New Roman" w:hAnsi="Times New Roman" w:cs="Times New Roman"/>
          <w:sz w:val="28"/>
          <w:szCs w:val="28"/>
          <w:lang w:eastAsia="ru-RU"/>
        </w:rPr>
        <w:t xml:space="preserve"> </w:t>
      </w:r>
    </w:p>
    <w:p w:rsidR="003842C4" w:rsidRPr="00242C97" w:rsidRDefault="003842C4" w:rsidP="001429B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2C97">
        <w:rPr>
          <w:rFonts w:ascii="Times New Roman" w:eastAsia="Times New Roman" w:hAnsi="Times New Roman" w:cs="Times New Roman"/>
          <w:color w:val="000000"/>
          <w:sz w:val="28"/>
          <w:szCs w:val="28"/>
          <w:lang w:eastAsia="ru-RU"/>
        </w:rPr>
        <w:t>Пунктом 11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утвержденных приказом Ростехнадзора от 25 ноября 2016 г. № 495 установлено, что приведение в соответствие наименований опасных производственных объектов, зарегистрированных до вступления в силу данных Требований, осуществляется при первом внесении изменений в сведения, содержащиеся в государственном реестре опасных производственных объектов.</w:t>
      </w:r>
      <w:proofErr w:type="gramEnd"/>
    </w:p>
    <w:p w:rsidR="001429B8" w:rsidRPr="00242C97" w:rsidRDefault="003842C4" w:rsidP="00242C97">
      <w:pPr>
        <w:jc w:val="both"/>
        <w:rPr>
          <w:rFonts w:ascii="Times New Roman" w:hAnsi="Times New Roman" w:cs="Times New Roman"/>
          <w:sz w:val="28"/>
          <w:szCs w:val="28"/>
          <w:u w:val="single"/>
          <w:shd w:val="clear" w:color="auto" w:fill="FFFFFF"/>
        </w:rPr>
      </w:pPr>
      <w:proofErr w:type="gramStart"/>
      <w:r w:rsidRPr="00242C97">
        <w:rPr>
          <w:rStyle w:val="a6"/>
          <w:rFonts w:ascii="Times New Roman" w:hAnsi="Times New Roman" w:cs="Times New Roman"/>
          <w:color w:val="auto"/>
          <w:sz w:val="28"/>
          <w:szCs w:val="28"/>
          <w:shd w:val="clear" w:color="auto" w:fill="FFFFFF"/>
        </w:rPr>
        <w:t>Обращаю Ваше внимание</w:t>
      </w:r>
      <w:r w:rsidR="001E3D1C" w:rsidRPr="00242C97">
        <w:rPr>
          <w:rStyle w:val="a6"/>
          <w:rFonts w:ascii="Times New Roman" w:hAnsi="Times New Roman" w:cs="Times New Roman"/>
          <w:color w:val="auto"/>
          <w:sz w:val="28"/>
          <w:szCs w:val="28"/>
          <w:shd w:val="clear" w:color="auto" w:fill="FFFFFF"/>
        </w:rPr>
        <w:t>, что с 9 мая вступил в силу приказ</w:t>
      </w:r>
      <w:r w:rsidRPr="00242C97">
        <w:rPr>
          <w:rStyle w:val="a6"/>
          <w:rFonts w:ascii="Times New Roman" w:hAnsi="Times New Roman" w:cs="Times New Roman"/>
          <w:color w:val="auto"/>
          <w:sz w:val="28"/>
          <w:szCs w:val="28"/>
          <w:shd w:val="clear" w:color="auto" w:fill="FFFFFF"/>
        </w:rPr>
        <w:t xml:space="preserve"> Ростехнадзора от 09.04.2018 № 165 «О внесении изменений в Требования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утвержденные приказом Федеральной службы по экологическому, технологическому и атомному надзору от 25 ноября 2016 г. № 495», согласно которому  типовые наименования соответствуют предыдущим Требован</w:t>
      </w:r>
      <w:r w:rsidR="00242C97" w:rsidRPr="00242C97">
        <w:rPr>
          <w:rStyle w:val="a6"/>
          <w:rFonts w:ascii="Times New Roman" w:hAnsi="Times New Roman" w:cs="Times New Roman"/>
          <w:color w:val="auto"/>
          <w:sz w:val="28"/>
          <w:szCs w:val="28"/>
          <w:shd w:val="clear" w:color="auto" w:fill="FFFFFF"/>
        </w:rPr>
        <w:t>иям действующим</w:t>
      </w:r>
      <w:proofErr w:type="gramEnd"/>
      <w:r w:rsidR="00242C97" w:rsidRPr="00242C97">
        <w:rPr>
          <w:rStyle w:val="a6"/>
          <w:rFonts w:ascii="Times New Roman" w:hAnsi="Times New Roman" w:cs="Times New Roman"/>
          <w:color w:val="auto"/>
          <w:sz w:val="28"/>
          <w:szCs w:val="28"/>
          <w:shd w:val="clear" w:color="auto" w:fill="FFFFFF"/>
        </w:rPr>
        <w:t xml:space="preserve"> до 01.01.2018г.</w:t>
      </w:r>
    </w:p>
    <w:p w:rsidR="001429B8" w:rsidRPr="00242C97" w:rsidRDefault="004444A0" w:rsidP="001429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b/>
          <w:bCs/>
          <w:color w:val="000000"/>
          <w:sz w:val="28"/>
          <w:szCs w:val="28"/>
          <w:u w:val="single"/>
          <w:lang w:eastAsia="ru-RU"/>
        </w:rPr>
        <w:t>15</w:t>
      </w:r>
      <w:r w:rsidR="001429B8" w:rsidRPr="00242C97">
        <w:rPr>
          <w:rFonts w:ascii="Times New Roman" w:eastAsia="Times New Roman" w:hAnsi="Times New Roman" w:cs="Times New Roman"/>
          <w:b/>
          <w:bCs/>
          <w:color w:val="000000"/>
          <w:sz w:val="28"/>
          <w:szCs w:val="28"/>
          <w:lang w:eastAsia="ru-RU"/>
        </w:rPr>
        <w:t>.</w:t>
      </w:r>
      <w:r w:rsidR="006B4B39" w:rsidRPr="00242C97">
        <w:rPr>
          <w:rFonts w:ascii="Times New Roman" w:eastAsia="Times New Roman" w:hAnsi="Times New Roman" w:cs="Times New Roman"/>
          <w:b/>
          <w:bCs/>
          <w:color w:val="000000"/>
          <w:sz w:val="28"/>
          <w:szCs w:val="28"/>
          <w:lang w:eastAsia="ru-RU"/>
        </w:rPr>
        <w:t xml:space="preserve"> </w:t>
      </w:r>
      <w:r w:rsidR="001429B8" w:rsidRPr="00242C97">
        <w:rPr>
          <w:rFonts w:ascii="Times New Roman" w:eastAsia="Times New Roman" w:hAnsi="Times New Roman" w:cs="Times New Roman"/>
          <w:b/>
          <w:bCs/>
          <w:color w:val="000000"/>
          <w:sz w:val="28"/>
          <w:szCs w:val="28"/>
          <w:lang w:eastAsia="ru-RU"/>
        </w:rPr>
        <w:t>Вопрос:</w:t>
      </w:r>
    </w:p>
    <w:p w:rsidR="001429B8" w:rsidRPr="00242C97" w:rsidRDefault="001429B8" w:rsidP="001429B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В организации создана аттестационная комиссия, члены которой прошли аттестацию в органах Ростехнадзора. Имеет ли право данная комиссия проводить первичную аттестацию своих руководителей и специалистов? ( ООО «Газпром газораспределение Владикавказ»)</w:t>
      </w:r>
    </w:p>
    <w:p w:rsidR="001429B8" w:rsidRPr="00242C97" w:rsidRDefault="001429B8" w:rsidP="001429B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b/>
          <w:bCs/>
          <w:color w:val="000000"/>
          <w:sz w:val="28"/>
          <w:szCs w:val="28"/>
          <w:lang w:eastAsia="ru-RU"/>
        </w:rPr>
        <w:t>Ответ:</w:t>
      </w:r>
    </w:p>
    <w:p w:rsidR="001429B8" w:rsidRPr="00242C97" w:rsidRDefault="001429B8" w:rsidP="001429B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roofErr w:type="gramStart"/>
      <w:r w:rsidRPr="00242C97">
        <w:rPr>
          <w:rFonts w:ascii="Times New Roman" w:eastAsia="Times New Roman" w:hAnsi="Times New Roman" w:cs="Times New Roman"/>
          <w:color w:val="000000"/>
          <w:sz w:val="28"/>
          <w:szCs w:val="28"/>
          <w:lang w:eastAsia="ru-RU"/>
        </w:rPr>
        <w:t xml:space="preserve">В соответствии с Положением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утверждённым приказом Ростехнадзора от 29.01.2007 № 37, аттестация руководителей и их </w:t>
      </w:r>
      <w:r w:rsidRPr="00242C97">
        <w:rPr>
          <w:rFonts w:ascii="Times New Roman" w:eastAsia="Times New Roman" w:hAnsi="Times New Roman" w:cs="Times New Roman"/>
          <w:color w:val="000000"/>
          <w:sz w:val="28"/>
          <w:szCs w:val="28"/>
          <w:lang w:eastAsia="ru-RU"/>
        </w:rPr>
        <w:lastRenderedPageBreak/>
        <w:t>заместителей, членов аттестационной комиссии организации проводится в Центральной и территориальных аттестационных комиссиях Ростехнадзора в зависимости от численности работников организации.</w:t>
      </w:r>
      <w:proofErr w:type="gramEnd"/>
    </w:p>
    <w:p w:rsidR="001429B8" w:rsidRPr="00242C97" w:rsidRDefault="001429B8" w:rsidP="001429B8">
      <w:pPr>
        <w:jc w:val="both"/>
        <w:rPr>
          <w:rFonts w:ascii="Times New Roman" w:hAnsi="Times New Roman" w:cs="Times New Roman"/>
          <w:sz w:val="28"/>
          <w:szCs w:val="28"/>
        </w:rPr>
      </w:pPr>
      <w:r w:rsidRPr="00242C97">
        <w:rPr>
          <w:rFonts w:ascii="Times New Roman" w:eastAsia="Times New Roman" w:hAnsi="Times New Roman" w:cs="Times New Roman"/>
          <w:color w:val="000000"/>
          <w:sz w:val="28"/>
          <w:szCs w:val="28"/>
          <w:shd w:val="clear" w:color="auto" w:fill="FFFFFF"/>
          <w:lang w:eastAsia="ru-RU"/>
        </w:rPr>
        <w:t>Аттестация специалистов, не входящих в состав аттестационной комиссии организации, аттестация руководителей и членов аттестационных комиссий филиалов и обособленных структурных подразделений  проводится в аттестационной комиссии организации.</w:t>
      </w:r>
    </w:p>
    <w:p w:rsidR="001429B8" w:rsidRPr="00242C97" w:rsidRDefault="004444A0" w:rsidP="001429B8">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8"/>
          <w:szCs w:val="28"/>
          <w:lang w:eastAsia="ru-RU"/>
        </w:rPr>
      </w:pPr>
      <w:r w:rsidRPr="00242C97">
        <w:rPr>
          <w:rFonts w:ascii="Times New Roman" w:eastAsia="Times New Roman" w:hAnsi="Times New Roman" w:cs="Times New Roman"/>
          <w:b/>
          <w:bCs/>
          <w:color w:val="000000"/>
          <w:sz w:val="28"/>
          <w:szCs w:val="28"/>
          <w:u w:val="single"/>
          <w:lang w:eastAsia="ru-RU"/>
        </w:rPr>
        <w:t>16</w:t>
      </w:r>
      <w:r w:rsidR="001429B8" w:rsidRPr="00242C97">
        <w:rPr>
          <w:rFonts w:ascii="Times New Roman" w:eastAsia="Times New Roman" w:hAnsi="Times New Roman" w:cs="Times New Roman"/>
          <w:b/>
          <w:bCs/>
          <w:color w:val="000000"/>
          <w:sz w:val="28"/>
          <w:szCs w:val="28"/>
          <w:lang w:eastAsia="ru-RU"/>
        </w:rPr>
        <w:t>.</w:t>
      </w:r>
      <w:r w:rsidR="006B4B39" w:rsidRPr="00242C97">
        <w:rPr>
          <w:rFonts w:ascii="Times New Roman" w:eastAsia="Times New Roman" w:hAnsi="Times New Roman" w:cs="Times New Roman"/>
          <w:b/>
          <w:bCs/>
          <w:color w:val="000000"/>
          <w:sz w:val="28"/>
          <w:szCs w:val="28"/>
          <w:lang w:eastAsia="ru-RU"/>
        </w:rPr>
        <w:t xml:space="preserve"> </w:t>
      </w:r>
      <w:r w:rsidR="001429B8" w:rsidRPr="00242C97">
        <w:rPr>
          <w:rFonts w:ascii="Times New Roman" w:eastAsia="Times New Roman" w:hAnsi="Times New Roman" w:cs="Times New Roman"/>
          <w:b/>
          <w:bCs/>
          <w:color w:val="000000"/>
          <w:sz w:val="28"/>
          <w:szCs w:val="28"/>
          <w:lang w:eastAsia="ru-RU"/>
        </w:rPr>
        <w:t>Вопрос:</w:t>
      </w:r>
    </w:p>
    <w:p w:rsidR="001429B8" w:rsidRPr="00242C97" w:rsidRDefault="001429B8" w:rsidP="001429B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bCs/>
          <w:color w:val="000000"/>
          <w:sz w:val="28"/>
          <w:szCs w:val="28"/>
          <w:lang w:eastAsia="ru-RU"/>
        </w:rPr>
        <w:t xml:space="preserve">  М</w:t>
      </w:r>
      <w:r w:rsidRPr="00242C97">
        <w:rPr>
          <w:rFonts w:ascii="Times New Roman" w:eastAsia="Times New Roman" w:hAnsi="Times New Roman" w:cs="Times New Roman"/>
          <w:color w:val="000000"/>
          <w:sz w:val="28"/>
          <w:szCs w:val="28"/>
          <w:lang w:eastAsia="ru-RU"/>
        </w:rPr>
        <w:t>ожет ли экспертная организация, имеющая лицензию Ростехнадзора на осуществление деятельности по проведению экспертизы промышленной безопасности, восстанавливать утерянные паспорта на оборудование, работающее под давлением?  ( ООО «РОСАВТОГАЗЦЕНТР»)</w:t>
      </w:r>
    </w:p>
    <w:p w:rsidR="001429B8" w:rsidRPr="00242C97" w:rsidRDefault="001429B8" w:rsidP="001429B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b/>
          <w:bCs/>
          <w:color w:val="000000"/>
          <w:sz w:val="28"/>
          <w:szCs w:val="28"/>
          <w:lang w:eastAsia="ru-RU"/>
        </w:rPr>
        <w:t>Ответ:</w:t>
      </w:r>
    </w:p>
    <w:p w:rsidR="001429B8" w:rsidRPr="00242C97" w:rsidRDefault="001429B8" w:rsidP="001429B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 xml:space="preserve">В отношении впервые выпускаемого в обращение на территории Евразийского экономического союза оборудования, работающего под избыточным давлением, в том числе сосудов, единые обязательные для применения и исполнения требования безопасности при разработке (проектировании) и производстве (изготовлении) установлены техническим регламентом Таможенного союза «О безопасности оборудования, работающего под избыточным давлением» (далее – </w:t>
      </w:r>
      <w:proofErr w:type="gramStart"/>
      <w:r w:rsidRPr="00242C97">
        <w:rPr>
          <w:rFonts w:ascii="Times New Roman" w:eastAsia="Times New Roman" w:hAnsi="Times New Roman" w:cs="Times New Roman"/>
          <w:color w:val="000000"/>
          <w:sz w:val="28"/>
          <w:szCs w:val="28"/>
          <w:lang w:eastAsia="ru-RU"/>
        </w:rPr>
        <w:t>ТР</w:t>
      </w:r>
      <w:proofErr w:type="gramEnd"/>
      <w:r w:rsidRPr="00242C97">
        <w:rPr>
          <w:rFonts w:ascii="Times New Roman" w:eastAsia="Times New Roman" w:hAnsi="Times New Roman" w:cs="Times New Roman"/>
          <w:color w:val="000000"/>
          <w:sz w:val="28"/>
          <w:szCs w:val="28"/>
          <w:lang w:eastAsia="ru-RU"/>
        </w:rPr>
        <w:t xml:space="preserve"> ТС 032/2013), принятым Решением Совета Евразийской экономической комиссии от 02.07.2013 № 41.</w:t>
      </w:r>
    </w:p>
    <w:p w:rsidR="001429B8" w:rsidRPr="00242C97" w:rsidRDefault="001429B8" w:rsidP="001429B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 xml:space="preserve">В соответствии с пунктом 17 </w:t>
      </w:r>
      <w:proofErr w:type="gramStart"/>
      <w:r w:rsidRPr="00242C97">
        <w:rPr>
          <w:rFonts w:ascii="Times New Roman" w:eastAsia="Times New Roman" w:hAnsi="Times New Roman" w:cs="Times New Roman"/>
          <w:color w:val="000000"/>
          <w:sz w:val="28"/>
          <w:szCs w:val="28"/>
          <w:lang w:eastAsia="ru-RU"/>
        </w:rPr>
        <w:t>ТР</w:t>
      </w:r>
      <w:proofErr w:type="gramEnd"/>
      <w:r w:rsidRPr="00242C97">
        <w:rPr>
          <w:rFonts w:ascii="Times New Roman" w:eastAsia="Times New Roman" w:hAnsi="Times New Roman" w:cs="Times New Roman"/>
          <w:color w:val="000000"/>
          <w:sz w:val="28"/>
          <w:szCs w:val="28"/>
          <w:lang w:eastAsia="ru-RU"/>
        </w:rPr>
        <w:t xml:space="preserve"> ТС 032/2013 паспорт оборудования, работающего под избыточным давлением, является основным документом для идентификации оборудования. Наличие паспорта оборудования обязательно для обращения оборудования на таможенной территории Таможенного союза на всех стадиях жизненного цикла оборудования.</w:t>
      </w:r>
    </w:p>
    <w:p w:rsidR="001429B8" w:rsidRPr="00242C97" w:rsidRDefault="001429B8" w:rsidP="001429B8">
      <w:p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 xml:space="preserve">Паспорт оборудования оформляется изготовителем. Оформление паспорта оборудования иной организацией, кроме изготовителя этого оборудования, </w:t>
      </w:r>
      <w:proofErr w:type="gramStart"/>
      <w:r w:rsidRPr="00242C97">
        <w:rPr>
          <w:rFonts w:ascii="Times New Roman" w:eastAsia="Times New Roman" w:hAnsi="Times New Roman" w:cs="Times New Roman"/>
          <w:color w:val="000000"/>
          <w:sz w:val="28"/>
          <w:szCs w:val="28"/>
          <w:lang w:eastAsia="ru-RU"/>
        </w:rPr>
        <w:t>ТР</w:t>
      </w:r>
      <w:proofErr w:type="gramEnd"/>
      <w:r w:rsidRPr="00242C97">
        <w:rPr>
          <w:rFonts w:ascii="Times New Roman" w:eastAsia="Times New Roman" w:hAnsi="Times New Roman" w:cs="Times New Roman"/>
          <w:color w:val="000000"/>
          <w:sz w:val="28"/>
          <w:szCs w:val="28"/>
          <w:lang w:eastAsia="ru-RU"/>
        </w:rPr>
        <w:t xml:space="preserve"> ТС 032/2013 не допускается.</w:t>
      </w:r>
    </w:p>
    <w:p w:rsidR="001429B8" w:rsidRPr="00242C97" w:rsidRDefault="001429B8" w:rsidP="001429B8">
      <w:pPr>
        <w:jc w:val="both"/>
        <w:rPr>
          <w:rFonts w:ascii="Times New Roman" w:hAnsi="Times New Roman" w:cs="Times New Roman"/>
          <w:sz w:val="28"/>
          <w:szCs w:val="28"/>
        </w:rPr>
      </w:pPr>
      <w:r w:rsidRPr="00242C97">
        <w:rPr>
          <w:rFonts w:ascii="Times New Roman" w:eastAsia="Times New Roman" w:hAnsi="Times New Roman" w:cs="Times New Roman"/>
          <w:color w:val="000000"/>
          <w:sz w:val="28"/>
          <w:szCs w:val="28"/>
          <w:lang w:eastAsia="ru-RU"/>
        </w:rPr>
        <w:t>Федеральные нормы и правила  «Правила промышленной безопасности опасных производственных объектов, на которых используется оборудование, работающее под избыточным давлением»</w:t>
      </w:r>
      <w:proofErr w:type="gramStart"/>
      <w:r w:rsidRPr="00242C97">
        <w:rPr>
          <w:rFonts w:ascii="Times New Roman" w:eastAsia="Times New Roman" w:hAnsi="Times New Roman" w:cs="Times New Roman"/>
          <w:color w:val="000000"/>
          <w:sz w:val="28"/>
          <w:szCs w:val="28"/>
          <w:lang w:eastAsia="ru-RU"/>
        </w:rPr>
        <w:t xml:space="preserve"> ,</w:t>
      </w:r>
      <w:proofErr w:type="gramEnd"/>
      <w:r w:rsidRPr="00242C97">
        <w:rPr>
          <w:rFonts w:ascii="Times New Roman" w:eastAsia="Times New Roman" w:hAnsi="Times New Roman" w:cs="Times New Roman"/>
          <w:color w:val="000000"/>
          <w:sz w:val="28"/>
          <w:szCs w:val="28"/>
          <w:lang w:eastAsia="ru-RU"/>
        </w:rPr>
        <w:t xml:space="preserve"> утвержденные </w:t>
      </w:r>
      <w:r w:rsidRPr="00242C97">
        <w:rPr>
          <w:rFonts w:ascii="Times New Roman" w:eastAsia="Times New Roman" w:hAnsi="Times New Roman" w:cs="Times New Roman"/>
          <w:color w:val="000000"/>
          <w:sz w:val="28"/>
          <w:szCs w:val="28"/>
          <w:lang w:eastAsia="ru-RU"/>
        </w:rPr>
        <w:lastRenderedPageBreak/>
        <w:t xml:space="preserve">приказом Ростехнадзора от 25.03.2014 № 116 </w:t>
      </w:r>
      <w:r w:rsidRPr="00242C97">
        <w:rPr>
          <w:rFonts w:ascii="Times New Roman" w:eastAsia="Times New Roman" w:hAnsi="Times New Roman" w:cs="Times New Roman"/>
          <w:color w:val="000000"/>
          <w:sz w:val="28"/>
          <w:szCs w:val="28"/>
          <w:shd w:val="clear" w:color="auto" w:fill="FFFFFF"/>
          <w:lang w:eastAsia="ru-RU"/>
        </w:rPr>
        <w:t>не содержат положений, позволяющих специализированной организации, имеющей лицензию Ростехнадзора на осуществление деятельности по проведению экспертизы промышленной безопасности, восстанавливать утраченные паспорта оборудования, работающего под избыточным давлением.</w:t>
      </w:r>
    </w:p>
    <w:p w:rsidR="001429B8" w:rsidRPr="00242C97" w:rsidRDefault="004444A0" w:rsidP="001429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b/>
          <w:bCs/>
          <w:color w:val="000000"/>
          <w:sz w:val="28"/>
          <w:szCs w:val="28"/>
          <w:u w:val="single"/>
          <w:lang w:eastAsia="ru-RU"/>
        </w:rPr>
        <w:t>17</w:t>
      </w:r>
      <w:r w:rsidR="001429B8" w:rsidRPr="00242C97">
        <w:rPr>
          <w:rFonts w:ascii="Times New Roman" w:eastAsia="Times New Roman" w:hAnsi="Times New Roman" w:cs="Times New Roman"/>
          <w:b/>
          <w:bCs/>
          <w:color w:val="000000"/>
          <w:sz w:val="28"/>
          <w:szCs w:val="28"/>
          <w:u w:val="single"/>
          <w:lang w:eastAsia="ru-RU"/>
        </w:rPr>
        <w:t>.</w:t>
      </w:r>
      <w:r w:rsidR="006B4B39" w:rsidRPr="00242C97">
        <w:rPr>
          <w:rFonts w:ascii="Times New Roman" w:eastAsia="Times New Roman" w:hAnsi="Times New Roman" w:cs="Times New Roman"/>
          <w:b/>
          <w:bCs/>
          <w:color w:val="000000"/>
          <w:sz w:val="28"/>
          <w:szCs w:val="28"/>
          <w:lang w:eastAsia="ru-RU"/>
        </w:rPr>
        <w:t xml:space="preserve"> </w:t>
      </w:r>
      <w:r w:rsidR="001429B8" w:rsidRPr="00242C97">
        <w:rPr>
          <w:rFonts w:ascii="Times New Roman" w:eastAsia="Times New Roman" w:hAnsi="Times New Roman" w:cs="Times New Roman"/>
          <w:b/>
          <w:bCs/>
          <w:color w:val="000000"/>
          <w:sz w:val="28"/>
          <w:szCs w:val="28"/>
          <w:lang w:eastAsia="ru-RU"/>
        </w:rPr>
        <w:t>Вопрос:</w:t>
      </w:r>
    </w:p>
    <w:p w:rsidR="001429B8" w:rsidRPr="00242C97" w:rsidRDefault="001429B8" w:rsidP="001429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Необходимо ли проводить экспертизу промышленной безопасности дымовых труб котельных?  (ОАО «Владикавказские тепловые сети»)</w:t>
      </w:r>
    </w:p>
    <w:p w:rsidR="001429B8" w:rsidRPr="00242C97" w:rsidRDefault="001429B8" w:rsidP="001429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b/>
          <w:bCs/>
          <w:color w:val="000000"/>
          <w:sz w:val="28"/>
          <w:szCs w:val="28"/>
          <w:lang w:eastAsia="ru-RU"/>
        </w:rPr>
        <w:t>Ответ:</w:t>
      </w:r>
    </w:p>
    <w:p w:rsidR="001429B8" w:rsidRPr="00242C97" w:rsidRDefault="001429B8" w:rsidP="001429B8">
      <w:pPr>
        <w:shd w:val="clear" w:color="auto" w:fill="FFFFFF"/>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242C97">
        <w:rPr>
          <w:rFonts w:ascii="Times New Roman" w:eastAsia="Times New Roman" w:hAnsi="Times New Roman" w:cs="Times New Roman"/>
          <w:color w:val="000000"/>
          <w:sz w:val="28"/>
          <w:szCs w:val="28"/>
          <w:lang w:eastAsia="ru-RU"/>
        </w:rPr>
        <w:t xml:space="preserve"> «Правила безопасности при эксплуатации дымовых и вентиляционных промышленных труб. ПБ 03-445-02» признаны утратившими силу в связи с принятием приказа Ростехнадзора от 01.07.2014 № 287 «О признании не подлежащими применению отдельных актов Федерального горного и промышленного надзора России». Нормативными правовыми актами в области промышленной безопасности не установлено требований к дымовым трубам, требований о проведении их экспертизы промышленной безопасности, а также их регистрации в Ростехнадзоре. </w:t>
      </w:r>
      <w:r w:rsidRPr="00242C97">
        <w:rPr>
          <w:rFonts w:ascii="Times New Roman" w:hAnsi="Times New Roman" w:cs="Times New Roman"/>
          <w:color w:val="000000"/>
          <w:sz w:val="28"/>
          <w:szCs w:val="28"/>
          <w:shd w:val="clear" w:color="auto" w:fill="FFFFFF"/>
        </w:rPr>
        <w:t>Требования к дымовым промышленным трубам, а также к процессу их эксплуатации установлены Градостроительным кодексом Российской Федерации и Федеральным законом от 30.12.2009 № 384-ФЗ «Технический регламент о безопасности зданий и сооружений».</w:t>
      </w:r>
    </w:p>
    <w:p w:rsidR="001429B8" w:rsidRPr="00242C97" w:rsidRDefault="004444A0" w:rsidP="001429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b/>
          <w:bCs/>
          <w:color w:val="000000"/>
          <w:sz w:val="28"/>
          <w:szCs w:val="28"/>
          <w:u w:val="single"/>
          <w:lang w:eastAsia="ru-RU"/>
        </w:rPr>
        <w:t>18</w:t>
      </w:r>
      <w:r w:rsidR="001429B8" w:rsidRPr="00242C97">
        <w:rPr>
          <w:rFonts w:ascii="Times New Roman" w:eastAsia="Times New Roman" w:hAnsi="Times New Roman" w:cs="Times New Roman"/>
          <w:b/>
          <w:bCs/>
          <w:color w:val="000000"/>
          <w:sz w:val="28"/>
          <w:szCs w:val="28"/>
          <w:u w:val="single"/>
          <w:lang w:eastAsia="ru-RU"/>
        </w:rPr>
        <w:t>.</w:t>
      </w:r>
      <w:r w:rsidR="006B4B39" w:rsidRPr="00242C97">
        <w:rPr>
          <w:rFonts w:ascii="Times New Roman" w:eastAsia="Times New Roman" w:hAnsi="Times New Roman" w:cs="Times New Roman"/>
          <w:b/>
          <w:bCs/>
          <w:color w:val="000000"/>
          <w:sz w:val="28"/>
          <w:szCs w:val="28"/>
          <w:lang w:eastAsia="ru-RU"/>
        </w:rPr>
        <w:t xml:space="preserve"> </w:t>
      </w:r>
      <w:r w:rsidR="001429B8" w:rsidRPr="00242C97">
        <w:rPr>
          <w:rFonts w:ascii="Times New Roman" w:eastAsia="Times New Roman" w:hAnsi="Times New Roman" w:cs="Times New Roman"/>
          <w:b/>
          <w:bCs/>
          <w:color w:val="000000"/>
          <w:sz w:val="28"/>
          <w:szCs w:val="28"/>
          <w:lang w:eastAsia="ru-RU"/>
        </w:rPr>
        <w:t>Вопрос:</w:t>
      </w:r>
      <w:r w:rsidR="001429B8" w:rsidRPr="00242C97">
        <w:rPr>
          <w:rFonts w:ascii="Times New Roman" w:eastAsia="Times New Roman" w:hAnsi="Times New Roman" w:cs="Times New Roman"/>
          <w:color w:val="000000"/>
          <w:sz w:val="28"/>
          <w:szCs w:val="28"/>
          <w:lang w:eastAsia="ru-RU"/>
        </w:rPr>
        <w:t xml:space="preserve"> </w:t>
      </w:r>
    </w:p>
    <w:p w:rsidR="001429B8" w:rsidRPr="00242C97" w:rsidRDefault="001429B8" w:rsidP="001429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 xml:space="preserve">Какими нормативными правовыми актами руководствоваться для обеспечения безопасной эксплуатации резервуаров для хранения нефти и нефтепродуктов, связи с тем, что ПБ 03-605-03 утратили силу? ( ОАО «НК «Роснефть </w:t>
      </w:r>
      <w:proofErr w:type="spellStart"/>
      <w:r w:rsidRPr="00242C97">
        <w:rPr>
          <w:rFonts w:ascii="Times New Roman" w:eastAsia="Times New Roman" w:hAnsi="Times New Roman" w:cs="Times New Roman"/>
          <w:color w:val="000000"/>
          <w:sz w:val="28"/>
          <w:szCs w:val="28"/>
          <w:lang w:eastAsia="ru-RU"/>
        </w:rPr>
        <w:t>Артаг</w:t>
      </w:r>
      <w:proofErr w:type="spellEnd"/>
      <w:r w:rsidRPr="00242C97">
        <w:rPr>
          <w:rFonts w:ascii="Times New Roman" w:eastAsia="Times New Roman" w:hAnsi="Times New Roman" w:cs="Times New Roman"/>
          <w:color w:val="000000"/>
          <w:sz w:val="28"/>
          <w:szCs w:val="28"/>
          <w:lang w:eastAsia="ru-RU"/>
        </w:rPr>
        <w:t>»)</w:t>
      </w:r>
    </w:p>
    <w:p w:rsidR="001429B8" w:rsidRPr="00242C97" w:rsidRDefault="001429B8" w:rsidP="001429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b/>
          <w:bCs/>
          <w:color w:val="000000"/>
          <w:sz w:val="28"/>
          <w:szCs w:val="28"/>
          <w:lang w:eastAsia="ru-RU"/>
        </w:rPr>
        <w:t>Ответ:</w:t>
      </w:r>
    </w:p>
    <w:p w:rsidR="001429B8" w:rsidRPr="00242C97" w:rsidRDefault="001429B8" w:rsidP="001429B8">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242C97">
        <w:rPr>
          <w:rFonts w:ascii="Times New Roman" w:eastAsia="Times New Roman" w:hAnsi="Times New Roman" w:cs="Times New Roman"/>
          <w:color w:val="000000"/>
          <w:sz w:val="28"/>
          <w:szCs w:val="28"/>
          <w:lang w:eastAsia="ru-RU"/>
        </w:rPr>
        <w:t>Рекомендации по обеспечению промышленной безопасности при проектировании, изготовлении, строительстве вертикальных цилиндрических стальных резервуаров, используемых на опасных производственных объектах нефтедобычи, транспортирования, переработки и хранения нефти и нефтепродуктов содержатся в Руководстве по безопасности вертикальных цилиндрических стальных резервуаров для нефти и нефтепродуктов, утверждённом приказом Ростехнадзора от 26.12.2012 № 780.</w:t>
      </w:r>
    </w:p>
    <w:p w:rsidR="001E3D1C" w:rsidRPr="00242C97" w:rsidRDefault="001429B8" w:rsidP="001E3D1C">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gramStart"/>
      <w:r w:rsidRPr="00242C97">
        <w:rPr>
          <w:rFonts w:ascii="Times New Roman" w:eastAsia="Times New Roman" w:hAnsi="Times New Roman" w:cs="Times New Roman"/>
          <w:color w:val="000000"/>
          <w:sz w:val="28"/>
          <w:szCs w:val="28"/>
          <w:lang w:eastAsia="ru-RU"/>
        </w:rPr>
        <w:t xml:space="preserve">В соответствии с Федеральным законом от 30.12.2009 № 384-Ф3 «Технический регламент о безопасности зданий и сооружений» резервуары </w:t>
      </w:r>
      <w:r w:rsidRPr="00242C97">
        <w:rPr>
          <w:rFonts w:ascii="Times New Roman" w:eastAsia="Times New Roman" w:hAnsi="Times New Roman" w:cs="Times New Roman"/>
          <w:color w:val="000000"/>
          <w:sz w:val="28"/>
          <w:szCs w:val="28"/>
          <w:lang w:eastAsia="ru-RU"/>
        </w:rPr>
        <w:lastRenderedPageBreak/>
        <w:t>являются сооружениями, безопасность которых обеспечивается посредством соблюдения требований настоящего федерального закона и требований стандартов и сводов правил, включённых в Перечень национальных стандартов и сводов правил, утверждённых постановлением Правительства Российской Федерации от 26.12.2014 № 1521, в результате применения которых на обязательной основе обеспечивается соблюдение требований Федерального</w:t>
      </w:r>
      <w:proofErr w:type="gramEnd"/>
      <w:r w:rsidRPr="00242C97">
        <w:rPr>
          <w:rFonts w:ascii="Times New Roman" w:eastAsia="Times New Roman" w:hAnsi="Times New Roman" w:cs="Times New Roman"/>
          <w:color w:val="000000"/>
          <w:sz w:val="28"/>
          <w:szCs w:val="28"/>
          <w:lang w:eastAsia="ru-RU"/>
        </w:rPr>
        <w:t xml:space="preserve"> закона 384-Ф3.</w:t>
      </w:r>
    </w:p>
    <w:p w:rsidR="00242C97" w:rsidRPr="00242C97" w:rsidRDefault="00242C97" w:rsidP="00242C97">
      <w:pPr>
        <w:jc w:val="center"/>
        <w:outlineLvl w:val="1"/>
        <w:rPr>
          <w:rFonts w:ascii="Times New Roman" w:eastAsia="Times New Roman" w:hAnsi="Times New Roman" w:cs="Times New Roman"/>
          <w:b/>
          <w:bCs/>
          <w:sz w:val="28"/>
          <w:szCs w:val="28"/>
          <w:lang w:eastAsia="ru-RU"/>
        </w:rPr>
      </w:pPr>
      <w:r w:rsidRPr="00242C97">
        <w:rPr>
          <w:rFonts w:ascii="Times New Roman" w:hAnsi="Times New Roman" w:cs="Times New Roman"/>
          <w:b/>
          <w:sz w:val="28"/>
          <w:szCs w:val="28"/>
        </w:rPr>
        <w:t xml:space="preserve">Вопросы на публичные слушания Межрегионального отдела </w:t>
      </w:r>
      <w:r w:rsidRPr="00242C97">
        <w:rPr>
          <w:rFonts w:ascii="Times New Roman" w:eastAsia="Times New Roman" w:hAnsi="Times New Roman" w:cs="Times New Roman"/>
          <w:b/>
          <w:bCs/>
          <w:sz w:val="28"/>
          <w:szCs w:val="28"/>
          <w:lang w:eastAsia="ru-RU"/>
        </w:rPr>
        <w:t>государственного строительного надзора и по надзору за грузоподъемными механизмами.</w:t>
      </w:r>
    </w:p>
    <w:p w:rsidR="00FD6EB5" w:rsidRPr="00242C97" w:rsidRDefault="004444A0" w:rsidP="00242C97">
      <w:pPr>
        <w:pStyle w:val="a3"/>
        <w:ind w:left="0"/>
        <w:rPr>
          <w:rFonts w:ascii="Times New Roman" w:hAnsi="Times New Roman" w:cs="Times New Roman"/>
          <w:b/>
          <w:sz w:val="28"/>
          <w:szCs w:val="28"/>
        </w:rPr>
      </w:pPr>
      <w:bookmarkStart w:id="0" w:name="_GoBack"/>
      <w:bookmarkEnd w:id="0"/>
      <w:r w:rsidRPr="00242C97">
        <w:rPr>
          <w:rFonts w:ascii="Times New Roman" w:hAnsi="Times New Roman" w:cs="Times New Roman"/>
          <w:b/>
          <w:sz w:val="28"/>
          <w:szCs w:val="28"/>
          <w:u w:val="single"/>
        </w:rPr>
        <w:t>19</w:t>
      </w:r>
      <w:r w:rsidR="00FD6EB5" w:rsidRPr="00242C97">
        <w:rPr>
          <w:rFonts w:ascii="Times New Roman" w:hAnsi="Times New Roman" w:cs="Times New Roman"/>
          <w:b/>
          <w:sz w:val="28"/>
          <w:szCs w:val="28"/>
        </w:rPr>
        <w:t>. Вопрос:</w:t>
      </w:r>
      <w:r w:rsidR="00FD6EB5" w:rsidRPr="00242C97">
        <w:rPr>
          <w:rFonts w:ascii="Times New Roman" w:hAnsi="Times New Roman" w:cs="Times New Roman"/>
          <w:b/>
          <w:sz w:val="28"/>
          <w:szCs w:val="28"/>
        </w:rPr>
        <w:tab/>
      </w:r>
    </w:p>
    <w:p w:rsidR="00242C97" w:rsidRPr="00242C97" w:rsidRDefault="00FD6EB5" w:rsidP="00242C97">
      <w:pPr>
        <w:pStyle w:val="a7"/>
        <w:shd w:val="clear" w:color="auto" w:fill="FFFFFF"/>
        <w:spacing w:before="0" w:beforeAutospacing="0" w:after="240" w:afterAutospacing="0"/>
        <w:jc w:val="both"/>
        <w:rPr>
          <w:sz w:val="28"/>
          <w:szCs w:val="28"/>
        </w:rPr>
      </w:pPr>
      <w:r w:rsidRPr="00242C97">
        <w:rPr>
          <w:sz w:val="28"/>
          <w:szCs w:val="28"/>
        </w:rPr>
        <w:t xml:space="preserve">Правилами организации безопасного использования и содержания лифтов, которые вступили в силу в августе 2017 г. установлены требования о наличии в штате организаций, обслуживающих и эксплуатирующих лифты, квалифицированного персонала. Где присваивается такая квалификация для нашего региона? Может ли владелец эксплуатировать лифт, без привлечения </w:t>
      </w:r>
      <w:proofErr w:type="gramStart"/>
      <w:r w:rsidRPr="00242C97">
        <w:rPr>
          <w:sz w:val="28"/>
          <w:szCs w:val="28"/>
        </w:rPr>
        <w:t>специализированной</w:t>
      </w:r>
      <w:proofErr w:type="gramEnd"/>
      <w:r w:rsidRPr="00242C97">
        <w:rPr>
          <w:sz w:val="28"/>
          <w:szCs w:val="28"/>
        </w:rPr>
        <w:t xml:space="preserve"> организации? Нужно ли назначать лицо, ответственного за организацию эксплуатации объекта владельцем лифта, если такой </w:t>
      </w:r>
      <w:proofErr w:type="gramStart"/>
      <w:r w:rsidRPr="00242C97">
        <w:rPr>
          <w:sz w:val="28"/>
          <w:szCs w:val="28"/>
        </w:rPr>
        <w:t>ответственный</w:t>
      </w:r>
      <w:proofErr w:type="gramEnd"/>
      <w:r w:rsidRPr="00242C97">
        <w:rPr>
          <w:sz w:val="28"/>
          <w:szCs w:val="28"/>
        </w:rPr>
        <w:t xml:space="preserve"> назначен обслуживающей организацией? </w:t>
      </w:r>
    </w:p>
    <w:p w:rsidR="00FD6EB5" w:rsidRPr="00242C97" w:rsidRDefault="00FD6EB5" w:rsidP="00242C97">
      <w:pPr>
        <w:pStyle w:val="a7"/>
        <w:shd w:val="clear" w:color="auto" w:fill="FFFFFF"/>
        <w:spacing w:before="0" w:beforeAutospacing="0" w:after="0"/>
        <w:jc w:val="both"/>
        <w:rPr>
          <w:sz w:val="28"/>
          <w:szCs w:val="28"/>
        </w:rPr>
      </w:pPr>
      <w:r w:rsidRPr="00242C97">
        <w:rPr>
          <w:sz w:val="28"/>
          <w:szCs w:val="28"/>
        </w:rPr>
        <w:t>(АО «</w:t>
      </w:r>
      <w:proofErr w:type="spellStart"/>
      <w:r w:rsidRPr="00242C97">
        <w:rPr>
          <w:sz w:val="28"/>
          <w:szCs w:val="28"/>
        </w:rPr>
        <w:t>Лифтремонт</w:t>
      </w:r>
      <w:proofErr w:type="spellEnd"/>
      <w:r w:rsidRPr="00242C97">
        <w:rPr>
          <w:sz w:val="28"/>
          <w:szCs w:val="28"/>
        </w:rPr>
        <w:t>»).</w:t>
      </w:r>
    </w:p>
    <w:p w:rsidR="00FD6EB5" w:rsidRPr="00242C97" w:rsidRDefault="00FD6EB5" w:rsidP="00B65181">
      <w:pPr>
        <w:pStyle w:val="a7"/>
        <w:shd w:val="clear" w:color="auto" w:fill="FFFFFF"/>
        <w:jc w:val="both"/>
        <w:rPr>
          <w:b/>
          <w:sz w:val="28"/>
          <w:szCs w:val="28"/>
        </w:rPr>
      </w:pPr>
      <w:r w:rsidRPr="00242C97">
        <w:rPr>
          <w:b/>
          <w:sz w:val="28"/>
          <w:szCs w:val="28"/>
        </w:rPr>
        <w:t>Ответ:</w:t>
      </w:r>
    </w:p>
    <w:p w:rsidR="00FD6EB5" w:rsidRPr="00242C97" w:rsidRDefault="00FD6EB5" w:rsidP="00B65181">
      <w:pPr>
        <w:pStyle w:val="a7"/>
        <w:shd w:val="clear" w:color="auto" w:fill="FFFFFF"/>
        <w:jc w:val="both"/>
        <w:rPr>
          <w:sz w:val="28"/>
          <w:szCs w:val="28"/>
        </w:rPr>
      </w:pPr>
      <w:r w:rsidRPr="00242C97">
        <w:rPr>
          <w:sz w:val="28"/>
          <w:szCs w:val="28"/>
        </w:rPr>
        <w:t>В соответствии с Федеральным законом «О независимой оценке квалификации» от 03.07.2016 № 238-ФЗ такая оценка проводится центрами оценки квалификации. Ближайший центр оценки квалификации расположен в г.</w:t>
      </w:r>
      <w:r w:rsidR="006B4B39" w:rsidRPr="00242C97">
        <w:rPr>
          <w:sz w:val="28"/>
          <w:szCs w:val="28"/>
        </w:rPr>
        <w:t xml:space="preserve"> </w:t>
      </w:r>
      <w:r w:rsidRPr="00242C97">
        <w:rPr>
          <w:sz w:val="28"/>
          <w:szCs w:val="28"/>
        </w:rPr>
        <w:t>Ставрополе – ООО фирма «Инженерный центр».</w:t>
      </w:r>
    </w:p>
    <w:p w:rsidR="00FD6EB5" w:rsidRPr="00242C97" w:rsidRDefault="00FD6EB5" w:rsidP="00B65181">
      <w:pPr>
        <w:pStyle w:val="a7"/>
        <w:shd w:val="clear" w:color="auto" w:fill="FFFFFF"/>
        <w:jc w:val="both"/>
        <w:rPr>
          <w:sz w:val="28"/>
          <w:szCs w:val="28"/>
        </w:rPr>
      </w:pPr>
      <w:proofErr w:type="gramStart"/>
      <w:r w:rsidRPr="00242C97">
        <w:rPr>
          <w:sz w:val="28"/>
          <w:szCs w:val="28"/>
        </w:rPr>
        <w:t>Согласно пунктам 16 и 17 Правил организации безопасного использования и содержания лифтов, подъемных платформ для инвалидов, пассажирских конвейеров, утвержденных постановлением Правительства от 24 июня 2017 года № 743, работы по содержанию и обслуживанию лифта, подъемной платформы для инвалидов, пассажирского конвейера могут выполняться владельцем самостоятельно при условии его соответствия требованиям Правил к специализированной организации.</w:t>
      </w:r>
      <w:proofErr w:type="gramEnd"/>
    </w:p>
    <w:p w:rsidR="00FD6EB5" w:rsidRPr="00242C97" w:rsidRDefault="00FD6EB5" w:rsidP="00B65181">
      <w:pPr>
        <w:pStyle w:val="a7"/>
        <w:shd w:val="clear" w:color="auto" w:fill="FFFFFF"/>
        <w:jc w:val="both"/>
        <w:rPr>
          <w:sz w:val="28"/>
          <w:szCs w:val="28"/>
        </w:rPr>
      </w:pPr>
      <w:r w:rsidRPr="00242C97">
        <w:rPr>
          <w:sz w:val="28"/>
          <w:szCs w:val="28"/>
        </w:rPr>
        <w:t>В соответствии с пунктом 4 Правил организации безопасного использования и содержания лифтов, организация безопасного использования и содержания объекта обеспечивается владельцем объекта. С этой целью владелец объекта назначает распорядительным актом лицо, ответственное за организацию эксплуатации объекта, из числа квалифицированного персонала владельца объекта.</w:t>
      </w:r>
    </w:p>
    <w:p w:rsidR="00FD6EB5" w:rsidRPr="00242C97" w:rsidRDefault="00FD6EB5" w:rsidP="00B65181">
      <w:pPr>
        <w:pStyle w:val="a7"/>
        <w:shd w:val="clear" w:color="auto" w:fill="FFFFFF"/>
        <w:spacing w:before="0" w:beforeAutospacing="0" w:after="0" w:afterAutospacing="0"/>
        <w:jc w:val="both"/>
        <w:rPr>
          <w:b/>
          <w:sz w:val="28"/>
          <w:szCs w:val="28"/>
          <w:u w:val="single"/>
        </w:rPr>
      </w:pPr>
    </w:p>
    <w:p w:rsidR="00B5089A" w:rsidRPr="00242C97" w:rsidRDefault="004444A0" w:rsidP="00B65181">
      <w:pPr>
        <w:pStyle w:val="a7"/>
        <w:shd w:val="clear" w:color="auto" w:fill="FFFFFF"/>
        <w:spacing w:before="0" w:beforeAutospacing="0" w:after="0" w:afterAutospacing="0"/>
        <w:jc w:val="both"/>
        <w:rPr>
          <w:b/>
          <w:sz w:val="28"/>
          <w:szCs w:val="28"/>
        </w:rPr>
      </w:pPr>
      <w:r w:rsidRPr="00242C97">
        <w:rPr>
          <w:b/>
          <w:sz w:val="28"/>
          <w:szCs w:val="28"/>
          <w:u w:val="single"/>
        </w:rPr>
        <w:t>20</w:t>
      </w:r>
      <w:r w:rsidR="00B5089A" w:rsidRPr="00242C97">
        <w:rPr>
          <w:b/>
          <w:sz w:val="28"/>
          <w:szCs w:val="28"/>
        </w:rPr>
        <w:t>. Вопрос:</w:t>
      </w:r>
    </w:p>
    <w:p w:rsidR="00B5089A" w:rsidRPr="00242C97" w:rsidRDefault="00B5089A" w:rsidP="00242C97">
      <w:pPr>
        <w:pStyle w:val="a7"/>
        <w:shd w:val="clear" w:color="auto" w:fill="FFFFFF"/>
        <w:spacing w:before="240" w:beforeAutospacing="0" w:after="0" w:afterAutospacing="0"/>
        <w:jc w:val="both"/>
        <w:rPr>
          <w:color w:val="000000"/>
          <w:sz w:val="28"/>
          <w:szCs w:val="28"/>
        </w:rPr>
      </w:pPr>
      <w:r w:rsidRPr="00242C97">
        <w:rPr>
          <w:color w:val="000000"/>
          <w:sz w:val="28"/>
          <w:szCs w:val="28"/>
        </w:rPr>
        <w:t>Необходимо ли регистрировать лифты, введенные в эксплуатацию в 1992 году, в связи с выходом постановления Правительства от 24 июня 2017 г. № 743</w:t>
      </w:r>
      <w:proofErr w:type="gramStart"/>
      <w:r w:rsidRPr="00242C97">
        <w:rPr>
          <w:color w:val="000000"/>
          <w:sz w:val="28"/>
          <w:szCs w:val="28"/>
        </w:rPr>
        <w:t xml:space="preserve"> О</w:t>
      </w:r>
      <w:proofErr w:type="gramEnd"/>
      <w:r w:rsidRPr="00242C97">
        <w:rPr>
          <w:color w:val="000000"/>
          <w:sz w:val="28"/>
          <w:szCs w:val="28"/>
        </w:rPr>
        <w:t>б организации безопасного использования и содержания лифтов, подъемных платформ для инвалидов, пассажирских конвейеров?</w:t>
      </w:r>
      <w:r w:rsidR="00B65181" w:rsidRPr="00242C97">
        <w:rPr>
          <w:color w:val="000000"/>
          <w:sz w:val="28"/>
          <w:szCs w:val="28"/>
        </w:rPr>
        <w:t xml:space="preserve"> (ООО «</w:t>
      </w:r>
      <w:proofErr w:type="spellStart"/>
      <w:r w:rsidR="00B65181" w:rsidRPr="00242C97">
        <w:rPr>
          <w:color w:val="000000"/>
          <w:sz w:val="28"/>
          <w:szCs w:val="28"/>
        </w:rPr>
        <w:t>Аланиялифт</w:t>
      </w:r>
      <w:proofErr w:type="spellEnd"/>
      <w:r w:rsidR="00B65181" w:rsidRPr="00242C97">
        <w:rPr>
          <w:color w:val="000000"/>
          <w:sz w:val="28"/>
          <w:szCs w:val="28"/>
        </w:rPr>
        <w:t>»).</w:t>
      </w:r>
    </w:p>
    <w:p w:rsidR="00B5089A" w:rsidRPr="00242C97" w:rsidRDefault="00B5089A" w:rsidP="00242C97">
      <w:pPr>
        <w:pStyle w:val="a7"/>
        <w:shd w:val="clear" w:color="auto" w:fill="FFFFFF"/>
        <w:spacing w:before="240" w:beforeAutospacing="0" w:after="240" w:afterAutospacing="0"/>
        <w:jc w:val="both"/>
        <w:rPr>
          <w:color w:val="000000"/>
          <w:sz w:val="28"/>
          <w:szCs w:val="28"/>
        </w:rPr>
      </w:pPr>
      <w:r w:rsidRPr="00242C97">
        <w:rPr>
          <w:b/>
          <w:bCs/>
          <w:color w:val="000000"/>
          <w:sz w:val="28"/>
          <w:szCs w:val="28"/>
        </w:rPr>
        <w:t>Ответ:</w:t>
      </w:r>
      <w:r w:rsidRPr="00242C97">
        <w:rPr>
          <w:color w:val="000000"/>
          <w:sz w:val="28"/>
          <w:szCs w:val="28"/>
        </w:rPr>
        <w:t> </w:t>
      </w:r>
    </w:p>
    <w:p w:rsidR="00B5089A" w:rsidRPr="00242C97" w:rsidRDefault="00B5089A" w:rsidP="00B65181">
      <w:pPr>
        <w:pStyle w:val="a7"/>
        <w:shd w:val="clear" w:color="auto" w:fill="FFFFFF"/>
        <w:spacing w:before="0" w:beforeAutospacing="0" w:after="0" w:afterAutospacing="0"/>
        <w:jc w:val="both"/>
        <w:rPr>
          <w:color w:val="000000"/>
          <w:sz w:val="28"/>
          <w:szCs w:val="28"/>
        </w:rPr>
      </w:pPr>
      <w:r w:rsidRPr="00242C97">
        <w:rPr>
          <w:color w:val="000000"/>
          <w:sz w:val="28"/>
          <w:szCs w:val="28"/>
        </w:rPr>
        <w:t>Согласно пункту 3 постановления все лифты, на которые распространяется действие Правил, введенные в эксплуатацию до момента вступления в силу Правил (в том числе ранее снятые с регистрации) и находящиеся в настоящее время в эксплуатации, подлежат постановке на учет в срок.</w:t>
      </w:r>
    </w:p>
    <w:p w:rsidR="00FD6EB5" w:rsidRPr="00242C97" w:rsidRDefault="004444A0" w:rsidP="00B65181">
      <w:pPr>
        <w:pStyle w:val="a7"/>
        <w:shd w:val="clear" w:color="auto" w:fill="FFFFFF"/>
        <w:jc w:val="both"/>
        <w:rPr>
          <w:b/>
          <w:color w:val="000000"/>
          <w:sz w:val="28"/>
          <w:szCs w:val="28"/>
        </w:rPr>
      </w:pPr>
      <w:r w:rsidRPr="00242C97">
        <w:rPr>
          <w:b/>
          <w:color w:val="000000"/>
          <w:sz w:val="28"/>
          <w:szCs w:val="28"/>
          <w:u w:val="single"/>
        </w:rPr>
        <w:t>21</w:t>
      </w:r>
      <w:r w:rsidR="00FD6EB5" w:rsidRPr="00242C97">
        <w:rPr>
          <w:b/>
          <w:color w:val="000000"/>
          <w:sz w:val="28"/>
          <w:szCs w:val="28"/>
          <w:u w:val="single"/>
        </w:rPr>
        <w:t>.</w:t>
      </w:r>
      <w:r w:rsidR="00FD6EB5" w:rsidRPr="00242C97">
        <w:rPr>
          <w:b/>
          <w:color w:val="000000"/>
          <w:sz w:val="28"/>
          <w:szCs w:val="28"/>
        </w:rPr>
        <w:t xml:space="preserve"> Вопрос: </w:t>
      </w:r>
    </w:p>
    <w:p w:rsidR="00FD6EB5" w:rsidRPr="00242C97" w:rsidRDefault="00FD6EB5" w:rsidP="00B65181">
      <w:pPr>
        <w:pStyle w:val="a7"/>
        <w:shd w:val="clear" w:color="auto" w:fill="FFFFFF"/>
        <w:jc w:val="both"/>
        <w:rPr>
          <w:color w:val="000000"/>
          <w:sz w:val="28"/>
          <w:szCs w:val="28"/>
        </w:rPr>
      </w:pPr>
      <w:r w:rsidRPr="00242C97">
        <w:rPr>
          <w:color w:val="000000"/>
          <w:sz w:val="28"/>
          <w:szCs w:val="28"/>
        </w:rPr>
        <w:t xml:space="preserve">Какой порядок пуска в работу башенных кранов подлежащих учету в </w:t>
      </w:r>
      <w:proofErr w:type="spellStart"/>
      <w:r w:rsidRPr="00242C97">
        <w:rPr>
          <w:color w:val="000000"/>
          <w:sz w:val="28"/>
          <w:szCs w:val="28"/>
        </w:rPr>
        <w:t>Ростехнадзоре</w:t>
      </w:r>
      <w:proofErr w:type="spellEnd"/>
      <w:r w:rsidRPr="00242C97">
        <w:rPr>
          <w:color w:val="000000"/>
          <w:sz w:val="28"/>
          <w:szCs w:val="28"/>
        </w:rPr>
        <w:t xml:space="preserve"> и кто принимает решение о пуске крана?</w:t>
      </w:r>
      <w:r w:rsidR="00632FF4" w:rsidRPr="00242C97">
        <w:rPr>
          <w:color w:val="000000"/>
          <w:sz w:val="28"/>
          <w:szCs w:val="28"/>
        </w:rPr>
        <w:t xml:space="preserve"> (ООО «</w:t>
      </w:r>
      <w:proofErr w:type="spellStart"/>
      <w:r w:rsidR="00632FF4" w:rsidRPr="00242C97">
        <w:rPr>
          <w:color w:val="000000"/>
          <w:sz w:val="28"/>
          <w:szCs w:val="28"/>
        </w:rPr>
        <w:t>Югстройинвест</w:t>
      </w:r>
      <w:proofErr w:type="spellEnd"/>
      <w:r w:rsidR="00632FF4" w:rsidRPr="00242C97">
        <w:rPr>
          <w:color w:val="000000"/>
          <w:sz w:val="28"/>
          <w:szCs w:val="28"/>
        </w:rPr>
        <w:t>»).</w:t>
      </w:r>
    </w:p>
    <w:p w:rsidR="00FD6EB5" w:rsidRPr="00242C97" w:rsidRDefault="00FD6EB5" w:rsidP="00B65181">
      <w:pPr>
        <w:pStyle w:val="a7"/>
        <w:shd w:val="clear" w:color="auto" w:fill="FFFFFF"/>
        <w:jc w:val="both"/>
        <w:rPr>
          <w:b/>
          <w:color w:val="000000"/>
          <w:sz w:val="28"/>
          <w:szCs w:val="28"/>
        </w:rPr>
      </w:pPr>
      <w:r w:rsidRPr="00242C97">
        <w:rPr>
          <w:b/>
          <w:color w:val="000000"/>
          <w:sz w:val="28"/>
          <w:szCs w:val="28"/>
        </w:rPr>
        <w:t>Ответ:</w:t>
      </w:r>
    </w:p>
    <w:p w:rsidR="00FD6EB5" w:rsidRPr="00242C97" w:rsidRDefault="00FD6EB5" w:rsidP="00B65181">
      <w:pPr>
        <w:pStyle w:val="a7"/>
        <w:shd w:val="clear" w:color="auto" w:fill="FFFFFF"/>
        <w:jc w:val="both"/>
        <w:rPr>
          <w:color w:val="000000"/>
          <w:sz w:val="28"/>
          <w:szCs w:val="28"/>
        </w:rPr>
      </w:pPr>
      <w:proofErr w:type="gramStart"/>
      <w:r w:rsidRPr="00242C97">
        <w:rPr>
          <w:color w:val="000000"/>
          <w:sz w:val="28"/>
          <w:szCs w:val="28"/>
        </w:rPr>
        <w:t>В соответствии с п. 142 ФНП "Правила безопасности опасных производственных объектов, на которых используются подъемные сооружения" утв. Приказом Ростехнадзора от 12 ноября 2013 года N 533 Эксплуатирующая организация не менее чем за 10 дней до начала работы комиссии письменно уведомляет организации, представители которых включены в состав комиссии, о дате работы комиссии по пуску ПС в работу.</w:t>
      </w:r>
      <w:proofErr w:type="gramEnd"/>
    </w:p>
    <w:p w:rsidR="00FD6EB5" w:rsidRPr="00242C97" w:rsidRDefault="00FD6EB5" w:rsidP="00B65181">
      <w:pPr>
        <w:pStyle w:val="a7"/>
        <w:shd w:val="clear" w:color="auto" w:fill="FFFFFF"/>
        <w:jc w:val="both"/>
        <w:rPr>
          <w:color w:val="000000"/>
          <w:sz w:val="28"/>
          <w:szCs w:val="28"/>
        </w:rPr>
      </w:pPr>
      <w:r w:rsidRPr="00242C97">
        <w:rPr>
          <w:color w:val="000000"/>
          <w:sz w:val="28"/>
          <w:szCs w:val="28"/>
        </w:rPr>
        <w:t>Состав комиссии:</w:t>
      </w:r>
    </w:p>
    <w:p w:rsidR="00FD6EB5" w:rsidRPr="00242C97" w:rsidRDefault="00FD6EB5" w:rsidP="00B65181">
      <w:pPr>
        <w:pStyle w:val="a7"/>
        <w:shd w:val="clear" w:color="auto" w:fill="FFFFFF"/>
        <w:jc w:val="both"/>
        <w:rPr>
          <w:color w:val="000000"/>
          <w:sz w:val="28"/>
          <w:szCs w:val="28"/>
        </w:rPr>
      </w:pPr>
      <w:r w:rsidRPr="00242C97">
        <w:rPr>
          <w:color w:val="000000"/>
          <w:sz w:val="28"/>
          <w:szCs w:val="28"/>
        </w:rPr>
        <w:t>председателя комиссии - уполномоченного представителя эксплуатирующей организации;</w:t>
      </w:r>
      <w:r w:rsidRPr="00242C97">
        <w:rPr>
          <w:color w:val="000000"/>
          <w:sz w:val="28"/>
          <w:szCs w:val="28"/>
        </w:rPr>
        <w:br/>
        <w:t>членов комиссии - уполномоченных представителей эксплуатирующей организации, специализированных организаций (если осуществлялся монтаж, проводилась экспертиза промышленной безопасности), а также уполномоченного представителя федерального органа исполнительной власти в области промышленной безопасности.</w:t>
      </w:r>
    </w:p>
    <w:p w:rsidR="00FD6EB5" w:rsidRPr="00242C97" w:rsidRDefault="00FD6EB5" w:rsidP="00B65181">
      <w:pPr>
        <w:pStyle w:val="a7"/>
        <w:shd w:val="clear" w:color="auto" w:fill="FFFFFF"/>
        <w:jc w:val="both"/>
        <w:rPr>
          <w:color w:val="000000"/>
          <w:sz w:val="28"/>
          <w:szCs w:val="28"/>
        </w:rPr>
      </w:pPr>
      <w:r w:rsidRPr="00242C97">
        <w:rPr>
          <w:color w:val="000000"/>
          <w:sz w:val="28"/>
          <w:szCs w:val="28"/>
        </w:rPr>
        <w:t>В соответствии с п. 141 решение о пуске в работу ПС, выдается специалистом, ответственным за осуществление производственного контроля при эксплуатации ПС, с записью в паспорте ПС на основании предложений комиссии о возможности пуска ПС.</w:t>
      </w:r>
    </w:p>
    <w:p w:rsidR="00FD6EB5" w:rsidRPr="00242C97" w:rsidRDefault="004444A0" w:rsidP="00B65181">
      <w:pPr>
        <w:pStyle w:val="a7"/>
        <w:jc w:val="both"/>
        <w:rPr>
          <w:b/>
          <w:color w:val="000000"/>
          <w:sz w:val="28"/>
          <w:szCs w:val="28"/>
        </w:rPr>
      </w:pPr>
      <w:r w:rsidRPr="00242C97">
        <w:rPr>
          <w:b/>
          <w:color w:val="000000"/>
          <w:sz w:val="28"/>
          <w:szCs w:val="28"/>
          <w:u w:val="single"/>
        </w:rPr>
        <w:t>22</w:t>
      </w:r>
      <w:r w:rsidR="00FD6EB5" w:rsidRPr="00242C97">
        <w:rPr>
          <w:b/>
          <w:color w:val="000000"/>
          <w:sz w:val="28"/>
          <w:szCs w:val="28"/>
          <w:u w:val="single"/>
        </w:rPr>
        <w:t>.</w:t>
      </w:r>
      <w:r w:rsidR="00FD6EB5" w:rsidRPr="00242C97">
        <w:rPr>
          <w:b/>
          <w:color w:val="000000"/>
          <w:sz w:val="28"/>
          <w:szCs w:val="28"/>
        </w:rPr>
        <w:t xml:space="preserve"> Вопрос:</w:t>
      </w:r>
    </w:p>
    <w:p w:rsidR="00FD6EB5" w:rsidRPr="00242C97" w:rsidRDefault="00FD6EB5" w:rsidP="00B65181">
      <w:pPr>
        <w:pStyle w:val="a7"/>
        <w:jc w:val="both"/>
        <w:rPr>
          <w:color w:val="000000"/>
          <w:sz w:val="28"/>
          <w:szCs w:val="28"/>
        </w:rPr>
      </w:pPr>
      <w:r w:rsidRPr="00242C97">
        <w:rPr>
          <w:color w:val="000000"/>
          <w:sz w:val="28"/>
          <w:szCs w:val="28"/>
        </w:rPr>
        <w:lastRenderedPageBreak/>
        <w:t>На территории Северо-Кавказского округа на автомобильных дорогах федерального значения часто встречается проведения капитального ремонта.</w:t>
      </w:r>
    </w:p>
    <w:p w:rsidR="00FD6EB5" w:rsidRPr="00242C97" w:rsidRDefault="00FD6EB5" w:rsidP="00B65181">
      <w:pPr>
        <w:pStyle w:val="a7"/>
        <w:jc w:val="both"/>
        <w:rPr>
          <w:color w:val="000000"/>
          <w:sz w:val="28"/>
          <w:szCs w:val="28"/>
        </w:rPr>
      </w:pPr>
      <w:r w:rsidRPr="00242C97">
        <w:rPr>
          <w:color w:val="000000"/>
          <w:sz w:val="28"/>
          <w:szCs w:val="28"/>
        </w:rPr>
        <w:t xml:space="preserve">Осуществляет Ростехнадзор государственный строительный надзор за капитальным ремонтом автомобильных </w:t>
      </w:r>
      <w:proofErr w:type="gramStart"/>
      <w:r w:rsidRPr="00242C97">
        <w:rPr>
          <w:color w:val="000000"/>
          <w:sz w:val="28"/>
          <w:szCs w:val="28"/>
        </w:rPr>
        <w:t>дорогах</w:t>
      </w:r>
      <w:proofErr w:type="gramEnd"/>
      <w:r w:rsidRPr="00242C97">
        <w:rPr>
          <w:color w:val="000000"/>
          <w:sz w:val="28"/>
          <w:szCs w:val="28"/>
        </w:rPr>
        <w:t xml:space="preserve"> федерального значения? Выявлялись ли случаи проведения </w:t>
      </w:r>
      <w:proofErr w:type="gramStart"/>
      <w:r w:rsidRPr="00242C97">
        <w:rPr>
          <w:color w:val="000000"/>
          <w:sz w:val="28"/>
          <w:szCs w:val="28"/>
        </w:rPr>
        <w:t>реконструкции</w:t>
      </w:r>
      <w:proofErr w:type="gramEnd"/>
      <w:r w:rsidRPr="00242C97">
        <w:rPr>
          <w:color w:val="000000"/>
          <w:sz w:val="28"/>
          <w:szCs w:val="28"/>
        </w:rPr>
        <w:t xml:space="preserve"> а/д федерального значения под видом капитального ремонта?</w:t>
      </w:r>
      <w:r w:rsidR="00B65181" w:rsidRPr="00242C97">
        <w:rPr>
          <w:color w:val="000000"/>
          <w:sz w:val="28"/>
          <w:szCs w:val="28"/>
        </w:rPr>
        <w:t xml:space="preserve"> (ООО «</w:t>
      </w:r>
      <w:proofErr w:type="spellStart"/>
      <w:r w:rsidR="00B65181" w:rsidRPr="00242C97">
        <w:rPr>
          <w:color w:val="000000"/>
          <w:sz w:val="28"/>
          <w:szCs w:val="28"/>
        </w:rPr>
        <w:t>Курортстройсервис</w:t>
      </w:r>
      <w:proofErr w:type="spellEnd"/>
      <w:r w:rsidR="00B65181" w:rsidRPr="00242C97">
        <w:rPr>
          <w:color w:val="000000"/>
          <w:sz w:val="28"/>
          <w:szCs w:val="28"/>
        </w:rPr>
        <w:t>»).</w:t>
      </w:r>
    </w:p>
    <w:p w:rsidR="00FD6EB5" w:rsidRPr="00242C97" w:rsidRDefault="00FD6EB5" w:rsidP="00B65181">
      <w:pPr>
        <w:pStyle w:val="a7"/>
        <w:jc w:val="both"/>
        <w:rPr>
          <w:b/>
          <w:color w:val="000000"/>
          <w:sz w:val="28"/>
          <w:szCs w:val="28"/>
        </w:rPr>
      </w:pPr>
      <w:r w:rsidRPr="00242C97">
        <w:rPr>
          <w:b/>
          <w:color w:val="000000"/>
          <w:sz w:val="28"/>
          <w:szCs w:val="28"/>
        </w:rPr>
        <w:t>Ответ:</w:t>
      </w:r>
    </w:p>
    <w:p w:rsidR="00FD6EB5" w:rsidRPr="00242C97" w:rsidRDefault="00FD6EB5" w:rsidP="00B65181">
      <w:pPr>
        <w:pStyle w:val="a7"/>
        <w:shd w:val="clear" w:color="auto" w:fill="FFFFFF"/>
        <w:jc w:val="both"/>
        <w:rPr>
          <w:color w:val="000000"/>
          <w:sz w:val="28"/>
          <w:szCs w:val="28"/>
        </w:rPr>
      </w:pPr>
      <w:r w:rsidRPr="00242C97">
        <w:rPr>
          <w:color w:val="000000"/>
          <w:sz w:val="28"/>
          <w:szCs w:val="28"/>
        </w:rPr>
        <w:t xml:space="preserve">Федеральная служба по экологическому, технологическому и атомному надзору – осуществляет государственный строительный надзор при строительстве, реконструкции, объектов,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 </w:t>
      </w:r>
    </w:p>
    <w:p w:rsidR="00FD6EB5" w:rsidRPr="00242C97" w:rsidRDefault="00FD6EB5" w:rsidP="00B65181">
      <w:pPr>
        <w:pStyle w:val="a7"/>
        <w:jc w:val="both"/>
        <w:rPr>
          <w:color w:val="000000"/>
          <w:sz w:val="28"/>
          <w:szCs w:val="28"/>
        </w:rPr>
      </w:pPr>
      <w:r w:rsidRPr="00242C97">
        <w:rPr>
          <w:color w:val="000000"/>
          <w:sz w:val="28"/>
          <w:szCs w:val="28"/>
        </w:rPr>
        <w:t xml:space="preserve">За капитальным ремонтом автомобильных </w:t>
      </w:r>
      <w:proofErr w:type="gramStart"/>
      <w:r w:rsidRPr="00242C97">
        <w:rPr>
          <w:color w:val="000000"/>
          <w:sz w:val="28"/>
          <w:szCs w:val="28"/>
        </w:rPr>
        <w:t>дорогах</w:t>
      </w:r>
      <w:proofErr w:type="gramEnd"/>
      <w:r w:rsidRPr="00242C97">
        <w:rPr>
          <w:color w:val="000000"/>
          <w:sz w:val="28"/>
          <w:szCs w:val="28"/>
        </w:rPr>
        <w:t xml:space="preserve"> федерального значения </w:t>
      </w:r>
      <w:proofErr w:type="spellStart"/>
      <w:r w:rsidRPr="00242C97">
        <w:rPr>
          <w:color w:val="000000"/>
          <w:sz w:val="28"/>
          <w:szCs w:val="28"/>
        </w:rPr>
        <w:t>Ростехнадзором</w:t>
      </w:r>
      <w:proofErr w:type="spellEnd"/>
      <w:r w:rsidRPr="00242C97">
        <w:rPr>
          <w:color w:val="000000"/>
          <w:sz w:val="28"/>
          <w:szCs w:val="28"/>
        </w:rPr>
        <w:t xml:space="preserve"> не осуществляется государственный строительный надзор.</w:t>
      </w:r>
    </w:p>
    <w:p w:rsidR="00FD6EB5" w:rsidRPr="00242C97" w:rsidRDefault="00FD6EB5" w:rsidP="00B65181">
      <w:pPr>
        <w:pStyle w:val="a7"/>
        <w:jc w:val="both"/>
        <w:rPr>
          <w:color w:val="000000"/>
          <w:sz w:val="28"/>
          <w:szCs w:val="28"/>
        </w:rPr>
      </w:pPr>
      <w:r w:rsidRPr="00242C97">
        <w:rPr>
          <w:color w:val="000000"/>
          <w:sz w:val="28"/>
          <w:szCs w:val="28"/>
        </w:rPr>
        <w:t xml:space="preserve">В августе 2016 сотрудниками межрегионального отдела государственного строительного надзора Кавказского управления Ростехнадзора был выявлен факт осуществления строительства двух путепроводов в </w:t>
      </w:r>
      <w:proofErr w:type="gramStart"/>
      <w:r w:rsidRPr="00242C97">
        <w:rPr>
          <w:color w:val="000000"/>
          <w:sz w:val="28"/>
          <w:szCs w:val="28"/>
        </w:rPr>
        <w:t>Кабардино-Балкарской</w:t>
      </w:r>
      <w:proofErr w:type="gramEnd"/>
      <w:r w:rsidRPr="00242C97">
        <w:rPr>
          <w:color w:val="000000"/>
          <w:sz w:val="28"/>
          <w:szCs w:val="28"/>
        </w:rPr>
        <w:t xml:space="preserve"> Республике под видом капитального ремонта. Сотрудниками </w:t>
      </w:r>
      <w:proofErr w:type="gramStart"/>
      <w:r w:rsidRPr="00242C97">
        <w:rPr>
          <w:color w:val="000000"/>
          <w:sz w:val="28"/>
          <w:szCs w:val="28"/>
        </w:rPr>
        <w:t>доказана вина лиц допустивших нарушения и виновные лица привлечены</w:t>
      </w:r>
      <w:proofErr w:type="gramEnd"/>
      <w:r w:rsidRPr="00242C97">
        <w:rPr>
          <w:color w:val="000000"/>
          <w:sz w:val="28"/>
          <w:szCs w:val="28"/>
        </w:rPr>
        <w:t xml:space="preserve"> административной ответственности.</w:t>
      </w:r>
    </w:p>
    <w:p w:rsidR="00242C97" w:rsidRPr="00242C97" w:rsidRDefault="00242C97" w:rsidP="00242C97">
      <w:pPr>
        <w:pStyle w:val="a3"/>
        <w:ind w:left="0"/>
        <w:jc w:val="center"/>
        <w:rPr>
          <w:rFonts w:ascii="Times New Roman" w:hAnsi="Times New Roman" w:cs="Times New Roman"/>
          <w:b/>
          <w:sz w:val="28"/>
          <w:szCs w:val="28"/>
        </w:rPr>
      </w:pPr>
      <w:r w:rsidRPr="00242C97">
        <w:rPr>
          <w:rFonts w:ascii="Times New Roman" w:hAnsi="Times New Roman" w:cs="Times New Roman"/>
          <w:b/>
          <w:sz w:val="28"/>
          <w:szCs w:val="28"/>
        </w:rPr>
        <w:t>Вопросы на публичные слушания Межрегионального отдела государственного энергетического надзора</w:t>
      </w:r>
    </w:p>
    <w:p w:rsidR="00FD6EB5" w:rsidRPr="00242C97" w:rsidRDefault="004444A0" w:rsidP="00FD6EB5">
      <w:pPr>
        <w:ind w:left="-510" w:firstLine="567"/>
        <w:jc w:val="both"/>
        <w:rPr>
          <w:rFonts w:ascii="Times New Roman" w:hAnsi="Times New Roman" w:cs="Times New Roman"/>
          <w:b/>
          <w:sz w:val="28"/>
          <w:szCs w:val="28"/>
        </w:rPr>
      </w:pPr>
      <w:r w:rsidRPr="00242C97">
        <w:rPr>
          <w:rFonts w:ascii="Times New Roman" w:hAnsi="Times New Roman" w:cs="Times New Roman"/>
          <w:b/>
          <w:sz w:val="28"/>
          <w:szCs w:val="28"/>
          <w:u w:val="single"/>
        </w:rPr>
        <w:t>23</w:t>
      </w:r>
      <w:r w:rsidR="00FD6EB5" w:rsidRPr="00242C97">
        <w:rPr>
          <w:rFonts w:ascii="Times New Roman" w:hAnsi="Times New Roman" w:cs="Times New Roman"/>
          <w:b/>
          <w:sz w:val="28"/>
          <w:szCs w:val="28"/>
          <w:u w:val="single"/>
        </w:rPr>
        <w:t>.</w:t>
      </w:r>
      <w:r w:rsidR="006B4B39" w:rsidRPr="00242C97">
        <w:rPr>
          <w:rFonts w:ascii="Times New Roman" w:hAnsi="Times New Roman" w:cs="Times New Roman"/>
          <w:b/>
          <w:sz w:val="28"/>
          <w:szCs w:val="28"/>
        </w:rPr>
        <w:t xml:space="preserve"> </w:t>
      </w:r>
      <w:r w:rsidR="00FD6EB5" w:rsidRPr="00242C97">
        <w:rPr>
          <w:rFonts w:ascii="Times New Roman" w:hAnsi="Times New Roman" w:cs="Times New Roman"/>
          <w:b/>
          <w:sz w:val="28"/>
          <w:szCs w:val="28"/>
        </w:rPr>
        <w:t>Вопрос:</w:t>
      </w:r>
    </w:p>
    <w:p w:rsidR="00FD6EB5" w:rsidRPr="00242C97" w:rsidRDefault="00FD6EB5" w:rsidP="00242C97">
      <w:pPr>
        <w:jc w:val="both"/>
        <w:rPr>
          <w:rFonts w:ascii="Times New Roman" w:hAnsi="Times New Roman" w:cs="Times New Roman"/>
          <w:sz w:val="28"/>
          <w:szCs w:val="28"/>
        </w:rPr>
      </w:pPr>
      <w:r w:rsidRPr="00242C97">
        <w:rPr>
          <w:rFonts w:ascii="Times New Roman" w:hAnsi="Times New Roman" w:cs="Times New Roman"/>
          <w:sz w:val="28"/>
          <w:szCs w:val="28"/>
        </w:rPr>
        <w:t xml:space="preserve">С учетом требований Правил технической эксплуатации электрических станций и сетей в состав комиссии сетевой организации по проведению технического освидетельствования оборудования, у которого истек срок службы, включается представитель Ростехнадзора. С учетом большого объема такого оборудования (десятки объектов ежемесячно), удаленности, загруженности персонала Ростехнадзора другими задачами, часто возникает проблема с выездами на место для проведения визуального осмотра. Достаточно ли в таком случае, представление комиссии необходимых документов  - протоколов измерений, данных о проведенных ремонтах, актов осмотров персоналом сетевой организации, плюс фото и видео материалы для вынесения комиссией решения по данному объекту. Или выезд </w:t>
      </w:r>
      <w:r w:rsidRPr="00242C97">
        <w:rPr>
          <w:rFonts w:ascii="Times New Roman" w:hAnsi="Times New Roman" w:cs="Times New Roman"/>
          <w:sz w:val="28"/>
          <w:szCs w:val="28"/>
        </w:rPr>
        <w:lastRenderedPageBreak/>
        <w:t>представителя Ростехнадзора на  объект это принципиальное требование при проведении технического освидетельствования? Это приведет к экономии времени и средств. (Филиал ПАО «МРСК Северного Кавказа» «</w:t>
      </w:r>
      <w:proofErr w:type="spellStart"/>
      <w:r w:rsidRPr="00242C97">
        <w:rPr>
          <w:rFonts w:ascii="Times New Roman" w:hAnsi="Times New Roman" w:cs="Times New Roman"/>
          <w:sz w:val="28"/>
          <w:szCs w:val="28"/>
        </w:rPr>
        <w:t>Севкавказэнерго</w:t>
      </w:r>
      <w:proofErr w:type="spellEnd"/>
      <w:r w:rsidRPr="00242C97">
        <w:rPr>
          <w:rFonts w:ascii="Times New Roman" w:hAnsi="Times New Roman" w:cs="Times New Roman"/>
          <w:sz w:val="28"/>
          <w:szCs w:val="28"/>
        </w:rPr>
        <w:t>»)</w:t>
      </w:r>
    </w:p>
    <w:p w:rsidR="00FD6EB5" w:rsidRPr="00242C97" w:rsidRDefault="00FD6EB5" w:rsidP="006B4B39">
      <w:pPr>
        <w:jc w:val="both"/>
        <w:rPr>
          <w:rFonts w:ascii="Times New Roman" w:hAnsi="Times New Roman" w:cs="Times New Roman"/>
          <w:b/>
          <w:sz w:val="28"/>
          <w:szCs w:val="28"/>
        </w:rPr>
      </w:pPr>
      <w:r w:rsidRPr="00242C97">
        <w:rPr>
          <w:rFonts w:ascii="Times New Roman" w:hAnsi="Times New Roman" w:cs="Times New Roman"/>
          <w:b/>
          <w:sz w:val="28"/>
          <w:szCs w:val="28"/>
        </w:rPr>
        <w:t>Ответ:</w:t>
      </w:r>
    </w:p>
    <w:p w:rsidR="00FD6EB5" w:rsidRPr="00242C97" w:rsidRDefault="00FD6EB5" w:rsidP="006B4B39">
      <w:pPr>
        <w:jc w:val="both"/>
        <w:rPr>
          <w:rFonts w:ascii="Times New Roman" w:hAnsi="Times New Roman" w:cs="Times New Roman"/>
          <w:bCs/>
          <w:sz w:val="28"/>
          <w:szCs w:val="28"/>
        </w:rPr>
      </w:pPr>
      <w:r w:rsidRPr="00242C97">
        <w:rPr>
          <w:rFonts w:ascii="Times New Roman" w:hAnsi="Times New Roman" w:cs="Times New Roman"/>
          <w:sz w:val="28"/>
          <w:szCs w:val="28"/>
        </w:rPr>
        <w:t xml:space="preserve">С учетом требований раздела 1.5 Правил технической эксплуатации электрических станций и сетей комиссией может быть установлена достаточность представленных документов и материалов для оценки состояния и определения мер, необходимых для обеспечения установленного ресурса энергоустановки без непосредственного выезда на объект.  </w:t>
      </w:r>
    </w:p>
    <w:p w:rsidR="00CE6783" w:rsidRPr="00242C97" w:rsidRDefault="00632FF4" w:rsidP="004444A0">
      <w:pPr>
        <w:ind w:left="-907" w:firstLine="567"/>
        <w:jc w:val="both"/>
        <w:rPr>
          <w:rFonts w:ascii="Times New Roman" w:hAnsi="Times New Roman" w:cs="Times New Roman"/>
          <w:b/>
          <w:sz w:val="28"/>
          <w:szCs w:val="28"/>
        </w:rPr>
      </w:pPr>
      <w:r w:rsidRPr="00242C97">
        <w:rPr>
          <w:rFonts w:ascii="Times New Roman" w:hAnsi="Times New Roman" w:cs="Times New Roman"/>
          <w:b/>
          <w:sz w:val="28"/>
          <w:szCs w:val="28"/>
        </w:rPr>
        <w:t xml:space="preserve">    </w:t>
      </w:r>
      <w:r w:rsidR="004444A0" w:rsidRPr="00242C97">
        <w:rPr>
          <w:rFonts w:ascii="Times New Roman" w:hAnsi="Times New Roman" w:cs="Times New Roman"/>
          <w:b/>
          <w:sz w:val="28"/>
          <w:szCs w:val="28"/>
          <w:u w:val="single"/>
        </w:rPr>
        <w:t>24</w:t>
      </w:r>
      <w:r w:rsidR="001E727F" w:rsidRPr="00242C97">
        <w:rPr>
          <w:rFonts w:ascii="Times New Roman" w:hAnsi="Times New Roman" w:cs="Times New Roman"/>
          <w:b/>
          <w:sz w:val="28"/>
          <w:szCs w:val="28"/>
        </w:rPr>
        <w:t>.</w:t>
      </w:r>
      <w:r w:rsidR="006B4B39" w:rsidRPr="00242C97">
        <w:rPr>
          <w:rFonts w:ascii="Times New Roman" w:hAnsi="Times New Roman" w:cs="Times New Roman"/>
          <w:b/>
          <w:sz w:val="28"/>
          <w:szCs w:val="28"/>
        </w:rPr>
        <w:t xml:space="preserve"> </w:t>
      </w:r>
      <w:r w:rsidR="00CE6783" w:rsidRPr="00242C97">
        <w:rPr>
          <w:rFonts w:ascii="Times New Roman" w:hAnsi="Times New Roman" w:cs="Times New Roman"/>
          <w:b/>
          <w:sz w:val="28"/>
          <w:szCs w:val="28"/>
        </w:rPr>
        <w:t>Вопрос:</w:t>
      </w:r>
    </w:p>
    <w:p w:rsidR="00CE6783" w:rsidRPr="00242C97" w:rsidRDefault="001E727F" w:rsidP="00CE6783">
      <w:pPr>
        <w:spacing w:after="0" w:line="240" w:lineRule="auto"/>
        <w:jc w:val="both"/>
        <w:rPr>
          <w:rFonts w:ascii="Times New Roman" w:hAnsi="Times New Roman" w:cs="Times New Roman"/>
          <w:color w:val="000000"/>
          <w:sz w:val="28"/>
          <w:szCs w:val="28"/>
          <w:shd w:val="clear" w:color="auto" w:fill="FFFFFF"/>
        </w:rPr>
      </w:pPr>
      <w:r w:rsidRPr="00242C97">
        <w:rPr>
          <w:rFonts w:ascii="Times New Roman" w:hAnsi="Times New Roman" w:cs="Times New Roman"/>
          <w:color w:val="000000"/>
          <w:sz w:val="28"/>
          <w:szCs w:val="28"/>
          <w:shd w:val="clear" w:color="auto" w:fill="FFFFFF"/>
        </w:rPr>
        <w:t>Необходимо ли проход</w:t>
      </w:r>
      <w:r w:rsidR="00C04021" w:rsidRPr="00242C97">
        <w:rPr>
          <w:rFonts w:ascii="Times New Roman" w:hAnsi="Times New Roman" w:cs="Times New Roman"/>
          <w:color w:val="000000"/>
          <w:sz w:val="28"/>
          <w:szCs w:val="28"/>
          <w:shd w:val="clear" w:color="auto" w:fill="FFFFFF"/>
        </w:rPr>
        <w:t>ить обучения электротехническому</w:t>
      </w:r>
      <w:r w:rsidRPr="00242C97">
        <w:rPr>
          <w:rFonts w:ascii="Times New Roman" w:hAnsi="Times New Roman" w:cs="Times New Roman"/>
          <w:color w:val="000000"/>
          <w:sz w:val="28"/>
          <w:szCs w:val="28"/>
          <w:shd w:val="clear" w:color="auto" w:fill="FFFFFF"/>
        </w:rPr>
        <w:t xml:space="preserve"> </w:t>
      </w:r>
      <w:r w:rsidR="00CE6783" w:rsidRPr="00242C97">
        <w:rPr>
          <w:rFonts w:ascii="Times New Roman" w:hAnsi="Times New Roman" w:cs="Times New Roman"/>
          <w:color w:val="000000"/>
          <w:sz w:val="28"/>
          <w:szCs w:val="28"/>
          <w:shd w:val="clear" w:color="auto" w:fill="FFFFFF"/>
        </w:rPr>
        <w:t xml:space="preserve"> персонал</w:t>
      </w:r>
      <w:r w:rsidR="00C04021" w:rsidRPr="00242C97">
        <w:rPr>
          <w:rFonts w:ascii="Times New Roman" w:hAnsi="Times New Roman" w:cs="Times New Roman"/>
          <w:color w:val="000000"/>
          <w:sz w:val="28"/>
          <w:szCs w:val="28"/>
          <w:shd w:val="clear" w:color="auto" w:fill="FFFFFF"/>
        </w:rPr>
        <w:t>у</w:t>
      </w:r>
      <w:r w:rsidR="00CE6783" w:rsidRPr="00242C97">
        <w:rPr>
          <w:rFonts w:ascii="Times New Roman" w:hAnsi="Times New Roman" w:cs="Times New Roman"/>
          <w:color w:val="000000"/>
          <w:sz w:val="28"/>
          <w:szCs w:val="28"/>
          <w:shd w:val="clear" w:color="auto" w:fill="FFFFFF"/>
        </w:rPr>
        <w:t xml:space="preserve"> по электробезопасности</w:t>
      </w:r>
      <w:r w:rsidR="00C04021" w:rsidRPr="00242C97">
        <w:rPr>
          <w:rFonts w:ascii="Times New Roman" w:hAnsi="Times New Roman" w:cs="Times New Roman"/>
          <w:color w:val="000000"/>
          <w:sz w:val="28"/>
          <w:szCs w:val="28"/>
          <w:shd w:val="clear" w:color="auto" w:fill="FFFFFF"/>
        </w:rPr>
        <w:t xml:space="preserve"> перед сдачей экзаменов </w:t>
      </w:r>
      <w:r w:rsidR="00CE6783" w:rsidRPr="00242C97">
        <w:rPr>
          <w:rFonts w:ascii="Times New Roman" w:hAnsi="Times New Roman" w:cs="Times New Roman"/>
          <w:color w:val="000000"/>
          <w:sz w:val="28"/>
          <w:szCs w:val="28"/>
          <w:shd w:val="clear" w:color="auto" w:fill="FFFFFF"/>
        </w:rPr>
        <w:t xml:space="preserve"> на II группу</w:t>
      </w:r>
      <w:r w:rsidR="00C04021" w:rsidRPr="00242C97">
        <w:rPr>
          <w:rFonts w:ascii="Times New Roman" w:hAnsi="Times New Roman" w:cs="Times New Roman"/>
          <w:color w:val="000000"/>
          <w:sz w:val="28"/>
          <w:szCs w:val="28"/>
          <w:shd w:val="clear" w:color="auto" w:fill="FFFFFF"/>
        </w:rPr>
        <w:t xml:space="preserve"> допуска</w:t>
      </w:r>
      <w:r w:rsidR="00CE6783" w:rsidRPr="00242C97">
        <w:rPr>
          <w:rFonts w:ascii="Times New Roman" w:hAnsi="Times New Roman" w:cs="Times New Roman"/>
          <w:color w:val="000000"/>
          <w:sz w:val="28"/>
          <w:szCs w:val="28"/>
          <w:shd w:val="clear" w:color="auto" w:fill="FFFFFF"/>
        </w:rPr>
        <w:t>? (ООО «</w:t>
      </w:r>
      <w:proofErr w:type="gramStart"/>
      <w:r w:rsidR="00CE6783" w:rsidRPr="00242C97">
        <w:rPr>
          <w:rFonts w:ascii="Times New Roman" w:hAnsi="Times New Roman" w:cs="Times New Roman"/>
          <w:color w:val="000000"/>
          <w:sz w:val="28"/>
          <w:szCs w:val="28"/>
          <w:shd w:val="clear" w:color="auto" w:fill="FFFFFF"/>
        </w:rPr>
        <w:t>Осетия-Энергосети</w:t>
      </w:r>
      <w:proofErr w:type="gramEnd"/>
      <w:r w:rsidR="00CE6783" w:rsidRPr="00242C97">
        <w:rPr>
          <w:rFonts w:ascii="Times New Roman" w:hAnsi="Times New Roman" w:cs="Times New Roman"/>
          <w:color w:val="000000"/>
          <w:sz w:val="28"/>
          <w:szCs w:val="28"/>
          <w:shd w:val="clear" w:color="auto" w:fill="FFFFFF"/>
        </w:rPr>
        <w:t>»)</w:t>
      </w:r>
    </w:p>
    <w:p w:rsidR="00CE6783" w:rsidRPr="00242C97" w:rsidRDefault="00CE6783" w:rsidP="00CE6783">
      <w:pPr>
        <w:pStyle w:val="a3"/>
        <w:spacing w:after="0" w:line="240" w:lineRule="auto"/>
        <w:ind w:left="0"/>
        <w:jc w:val="both"/>
        <w:rPr>
          <w:rFonts w:ascii="Times New Roman" w:hAnsi="Times New Roman" w:cs="Times New Roman"/>
          <w:b/>
          <w:sz w:val="28"/>
          <w:szCs w:val="28"/>
        </w:rPr>
      </w:pPr>
    </w:p>
    <w:p w:rsidR="00CE6783" w:rsidRPr="00242C97" w:rsidRDefault="00CE6783" w:rsidP="00CE6783">
      <w:pPr>
        <w:pStyle w:val="a3"/>
        <w:spacing w:after="0" w:line="240" w:lineRule="auto"/>
        <w:ind w:left="0"/>
        <w:jc w:val="both"/>
        <w:rPr>
          <w:rFonts w:ascii="Times New Roman" w:hAnsi="Times New Roman" w:cs="Times New Roman"/>
          <w:sz w:val="28"/>
          <w:szCs w:val="28"/>
        </w:rPr>
      </w:pPr>
      <w:r w:rsidRPr="00242C97">
        <w:rPr>
          <w:rFonts w:ascii="Times New Roman" w:hAnsi="Times New Roman" w:cs="Times New Roman"/>
          <w:b/>
          <w:sz w:val="28"/>
          <w:szCs w:val="28"/>
        </w:rPr>
        <w:t>Ответ</w:t>
      </w:r>
      <w:r w:rsidRPr="00242C97">
        <w:rPr>
          <w:rFonts w:ascii="Times New Roman" w:hAnsi="Times New Roman" w:cs="Times New Roman"/>
          <w:sz w:val="28"/>
          <w:szCs w:val="28"/>
        </w:rPr>
        <w:t>:</w:t>
      </w:r>
    </w:p>
    <w:p w:rsidR="00CE6783" w:rsidRPr="00242C97" w:rsidRDefault="00CE6783" w:rsidP="00CE6783">
      <w:pPr>
        <w:pStyle w:val="a3"/>
        <w:spacing w:after="0" w:line="240" w:lineRule="auto"/>
        <w:ind w:left="0"/>
        <w:jc w:val="both"/>
        <w:rPr>
          <w:rFonts w:ascii="Times New Roman" w:hAnsi="Times New Roman" w:cs="Times New Roman"/>
          <w:sz w:val="28"/>
          <w:szCs w:val="28"/>
        </w:rPr>
      </w:pPr>
      <w:r w:rsidRPr="00242C97">
        <w:rPr>
          <w:rFonts w:ascii="Times New Roman" w:hAnsi="Times New Roman" w:cs="Times New Roman"/>
          <w:color w:val="000000"/>
          <w:sz w:val="28"/>
          <w:szCs w:val="28"/>
        </w:rPr>
        <w:t>В соответствии с пунктом 1.4.37. Правил технической эксплуатации электроустановок потребителей для каждой должности (профессии) руководителем Потребителя или структурного подразделения должен быть определен объем проверки знаний правил с учетом должностных обязанностей и характера производственной деятельности работника по соответствующей должности (профессии), а также требований тех нормативных документов, обеспечение и соблюдение которых входит в его служебные обязанности.</w:t>
      </w:r>
    </w:p>
    <w:p w:rsidR="00CE6783" w:rsidRPr="00242C97" w:rsidRDefault="00CE6783" w:rsidP="00CE6783">
      <w:pPr>
        <w:pStyle w:val="a7"/>
        <w:jc w:val="both"/>
        <w:rPr>
          <w:color w:val="000000"/>
          <w:sz w:val="28"/>
          <w:szCs w:val="28"/>
        </w:rPr>
      </w:pPr>
      <w:proofErr w:type="gramStart"/>
      <w:r w:rsidRPr="00242C97">
        <w:rPr>
          <w:color w:val="000000"/>
          <w:sz w:val="28"/>
          <w:szCs w:val="28"/>
        </w:rPr>
        <w:t xml:space="preserve">При проверке знаний </w:t>
      </w:r>
      <w:proofErr w:type="spellStart"/>
      <w:r w:rsidRPr="00242C97">
        <w:rPr>
          <w:color w:val="000000"/>
          <w:sz w:val="28"/>
          <w:szCs w:val="28"/>
        </w:rPr>
        <w:t>электротехнологического</w:t>
      </w:r>
      <w:proofErr w:type="spellEnd"/>
      <w:r w:rsidRPr="00242C97">
        <w:rPr>
          <w:color w:val="000000"/>
          <w:sz w:val="28"/>
          <w:szCs w:val="28"/>
        </w:rPr>
        <w:t xml:space="preserve"> персонала организации необходимо учитывать условие, указанное в приложении 1 Правил по охране труда при эксплуатации электроустановок, утвержденных приказом Министерства труда и социальной защиты Российской Федерации от 24.07.2013 № 328н - работники с основным общим или со средним полным образованием перед присвоением II группы по электробезопасности должны пройти обучение в образовательных организациях в объеме не менее 72 часов.</w:t>
      </w:r>
      <w:proofErr w:type="gramEnd"/>
    </w:p>
    <w:p w:rsidR="00CE6783" w:rsidRPr="00242C97" w:rsidRDefault="004444A0" w:rsidP="00632FF4">
      <w:pPr>
        <w:jc w:val="both"/>
        <w:rPr>
          <w:rFonts w:ascii="Times New Roman" w:hAnsi="Times New Roman" w:cs="Times New Roman"/>
          <w:b/>
          <w:sz w:val="28"/>
          <w:szCs w:val="28"/>
        </w:rPr>
      </w:pPr>
      <w:r w:rsidRPr="00242C97">
        <w:rPr>
          <w:rFonts w:ascii="Times New Roman" w:hAnsi="Times New Roman" w:cs="Times New Roman"/>
          <w:b/>
          <w:sz w:val="28"/>
          <w:szCs w:val="28"/>
          <w:u w:val="single"/>
        </w:rPr>
        <w:t>25</w:t>
      </w:r>
      <w:r w:rsidR="00C04021" w:rsidRPr="00242C97">
        <w:rPr>
          <w:rFonts w:ascii="Times New Roman" w:hAnsi="Times New Roman" w:cs="Times New Roman"/>
          <w:b/>
          <w:sz w:val="28"/>
          <w:szCs w:val="28"/>
          <w:u w:val="single"/>
        </w:rPr>
        <w:t>.</w:t>
      </w:r>
      <w:r w:rsidR="006B4B39" w:rsidRPr="00242C97">
        <w:rPr>
          <w:rFonts w:ascii="Times New Roman" w:hAnsi="Times New Roman" w:cs="Times New Roman"/>
          <w:b/>
          <w:sz w:val="28"/>
          <w:szCs w:val="28"/>
        </w:rPr>
        <w:t xml:space="preserve"> </w:t>
      </w:r>
      <w:r w:rsidR="00CE6783" w:rsidRPr="00242C97">
        <w:rPr>
          <w:rFonts w:ascii="Times New Roman" w:hAnsi="Times New Roman" w:cs="Times New Roman"/>
          <w:b/>
          <w:sz w:val="28"/>
          <w:szCs w:val="28"/>
        </w:rPr>
        <w:t xml:space="preserve">Вопрос: </w:t>
      </w:r>
    </w:p>
    <w:p w:rsidR="00CE6783" w:rsidRPr="00242C97" w:rsidRDefault="00CE6783" w:rsidP="00CE6783">
      <w:pPr>
        <w:pStyle w:val="a3"/>
        <w:ind w:left="0"/>
        <w:jc w:val="both"/>
        <w:rPr>
          <w:rFonts w:ascii="Times New Roman" w:hAnsi="Times New Roman" w:cs="Times New Roman"/>
          <w:color w:val="000000"/>
          <w:sz w:val="28"/>
          <w:szCs w:val="28"/>
          <w:shd w:val="clear" w:color="auto" w:fill="FFFFFF"/>
        </w:rPr>
      </w:pPr>
      <w:r w:rsidRPr="00242C97">
        <w:rPr>
          <w:rFonts w:ascii="Times New Roman" w:hAnsi="Times New Roman" w:cs="Times New Roman"/>
          <w:color w:val="000000"/>
          <w:sz w:val="28"/>
          <w:szCs w:val="28"/>
          <w:shd w:val="clear" w:color="auto" w:fill="FFFFFF"/>
        </w:rPr>
        <w:t xml:space="preserve">Достаточно ли электросварщику ручной сварки аттестации на II группу по электробезопасности </w:t>
      </w:r>
      <w:r w:rsidRPr="00242C97">
        <w:rPr>
          <w:rFonts w:ascii="Times New Roman" w:hAnsi="Times New Roman" w:cs="Times New Roman"/>
          <w:color w:val="000000"/>
          <w:sz w:val="28"/>
          <w:szCs w:val="28"/>
        </w:rPr>
        <w:t>(МУП «</w:t>
      </w:r>
      <w:proofErr w:type="spellStart"/>
      <w:r w:rsidRPr="00242C97">
        <w:rPr>
          <w:rFonts w:ascii="Times New Roman" w:hAnsi="Times New Roman" w:cs="Times New Roman"/>
          <w:color w:val="000000"/>
          <w:sz w:val="28"/>
          <w:szCs w:val="28"/>
        </w:rPr>
        <w:t>Коммунресурсы</w:t>
      </w:r>
      <w:proofErr w:type="spellEnd"/>
      <w:r w:rsidRPr="00242C97">
        <w:rPr>
          <w:rFonts w:ascii="Times New Roman" w:hAnsi="Times New Roman" w:cs="Times New Roman"/>
          <w:color w:val="000000"/>
          <w:sz w:val="28"/>
          <w:szCs w:val="28"/>
        </w:rPr>
        <w:t>»)</w:t>
      </w:r>
      <w:r w:rsidRPr="00242C97">
        <w:rPr>
          <w:rFonts w:ascii="Times New Roman" w:hAnsi="Times New Roman" w:cs="Times New Roman"/>
          <w:color w:val="000000"/>
          <w:sz w:val="28"/>
          <w:szCs w:val="28"/>
          <w:shd w:val="clear" w:color="auto" w:fill="FFFFFF"/>
        </w:rPr>
        <w:t>.</w:t>
      </w:r>
    </w:p>
    <w:p w:rsidR="00CE6783" w:rsidRPr="00242C97" w:rsidRDefault="00CE6783" w:rsidP="00CE6783">
      <w:pPr>
        <w:pStyle w:val="a3"/>
        <w:ind w:left="0"/>
        <w:jc w:val="both"/>
        <w:rPr>
          <w:rFonts w:ascii="Times New Roman" w:hAnsi="Times New Roman" w:cs="Times New Roman"/>
          <w:color w:val="000000"/>
          <w:sz w:val="28"/>
          <w:szCs w:val="28"/>
          <w:shd w:val="clear" w:color="auto" w:fill="FFFFFF"/>
        </w:rPr>
      </w:pPr>
    </w:p>
    <w:p w:rsidR="00CE6783" w:rsidRPr="00242C97" w:rsidRDefault="00CE6783" w:rsidP="00CE6783">
      <w:pPr>
        <w:pStyle w:val="a3"/>
        <w:spacing w:after="0" w:line="240" w:lineRule="auto"/>
        <w:ind w:left="0"/>
        <w:jc w:val="both"/>
        <w:rPr>
          <w:rFonts w:ascii="Times New Roman" w:hAnsi="Times New Roman" w:cs="Times New Roman"/>
          <w:sz w:val="28"/>
          <w:szCs w:val="28"/>
        </w:rPr>
      </w:pPr>
      <w:r w:rsidRPr="00242C97">
        <w:rPr>
          <w:rFonts w:ascii="Times New Roman" w:hAnsi="Times New Roman" w:cs="Times New Roman"/>
          <w:b/>
          <w:sz w:val="28"/>
          <w:szCs w:val="28"/>
        </w:rPr>
        <w:t>Ответ</w:t>
      </w:r>
      <w:r w:rsidRPr="00242C97">
        <w:rPr>
          <w:rFonts w:ascii="Times New Roman" w:hAnsi="Times New Roman" w:cs="Times New Roman"/>
          <w:sz w:val="28"/>
          <w:szCs w:val="28"/>
        </w:rPr>
        <w:t>:</w:t>
      </w:r>
    </w:p>
    <w:p w:rsidR="00CE6783" w:rsidRPr="00242C97" w:rsidRDefault="00CE6783" w:rsidP="00CE6783">
      <w:pPr>
        <w:pStyle w:val="a7"/>
        <w:jc w:val="both"/>
        <w:rPr>
          <w:color w:val="000000"/>
          <w:sz w:val="28"/>
          <w:szCs w:val="28"/>
        </w:rPr>
      </w:pPr>
      <w:r w:rsidRPr="00242C97">
        <w:rPr>
          <w:color w:val="000000"/>
          <w:sz w:val="28"/>
          <w:szCs w:val="28"/>
        </w:rPr>
        <w:lastRenderedPageBreak/>
        <w:t>В соответствии с п. 1.1.5 Правил технической эксплуатации электроустановок потребителей, утвержденных приказом Министерства энергетики Российской Федерации от 13.01.2003 года № 6, эксплуатация электрооборудования, в том числе бытовых электроприборов, подлежащих обязательной сертификации, допускается только при наличии сертификата соответствия на это электрооборудование и бытовые электроприборы. При подключении сварочного аппарата к электрической сети необходимо соблюдать указания завода - изготовителя электросварочного оборудования. В соответствии с п. 3.1.15 Правил, к выполнению электросварочных работ допускаются работники, прошедшие обучение, инструктаж и проверку знаний требований безопасности, имеющие группу по электробезопасности не ниже II и соответствующие удостоверения. Электросварщикам, прошедшим специальное обучение, может присваиваться в установленном порядке группа по электробезопасности III и выше для работы в качестве оперативно-ремонтного персонала с правом присоединения и отсоединения от сети переносных и передвижных электросварочных установок.</w:t>
      </w:r>
    </w:p>
    <w:p w:rsidR="00CE6783" w:rsidRPr="00242C97" w:rsidRDefault="00CE6783" w:rsidP="00CE6783">
      <w:pPr>
        <w:pStyle w:val="a7"/>
        <w:jc w:val="both"/>
        <w:rPr>
          <w:color w:val="000000"/>
          <w:sz w:val="28"/>
          <w:szCs w:val="28"/>
        </w:rPr>
      </w:pPr>
      <w:r w:rsidRPr="00242C97">
        <w:rPr>
          <w:color w:val="000000"/>
          <w:sz w:val="28"/>
          <w:szCs w:val="28"/>
        </w:rPr>
        <w:t>Таким образом, присвоение II группы по электробезопасности электросварщику ручной сварки является достаточным условиям, если подключение к электрической сети штепсельным разъемом предусмотрено заводом - изготовителем электросварочного оборудования.</w:t>
      </w:r>
    </w:p>
    <w:p w:rsidR="00CE6783" w:rsidRPr="00242C97" w:rsidRDefault="007B09A6" w:rsidP="00632FF4">
      <w:pPr>
        <w:rPr>
          <w:rFonts w:ascii="Times New Roman" w:hAnsi="Times New Roman" w:cs="Times New Roman"/>
          <w:sz w:val="28"/>
          <w:szCs w:val="28"/>
        </w:rPr>
      </w:pPr>
      <w:r w:rsidRPr="00242C97">
        <w:rPr>
          <w:rFonts w:ascii="Times New Roman" w:hAnsi="Times New Roman" w:cs="Times New Roman"/>
          <w:b/>
          <w:sz w:val="28"/>
          <w:szCs w:val="28"/>
          <w:u w:val="single"/>
        </w:rPr>
        <w:t>2</w:t>
      </w:r>
      <w:r w:rsidR="004444A0" w:rsidRPr="00242C97">
        <w:rPr>
          <w:rFonts w:ascii="Times New Roman" w:hAnsi="Times New Roman" w:cs="Times New Roman"/>
          <w:b/>
          <w:sz w:val="28"/>
          <w:szCs w:val="28"/>
          <w:u w:val="single"/>
        </w:rPr>
        <w:t>6</w:t>
      </w:r>
      <w:r w:rsidRPr="00242C97">
        <w:rPr>
          <w:rFonts w:ascii="Times New Roman" w:hAnsi="Times New Roman" w:cs="Times New Roman"/>
          <w:b/>
          <w:sz w:val="28"/>
          <w:szCs w:val="28"/>
          <w:u w:val="single"/>
        </w:rPr>
        <w:t>.</w:t>
      </w:r>
      <w:r w:rsidR="006B4B39" w:rsidRPr="00242C97">
        <w:rPr>
          <w:rFonts w:ascii="Times New Roman" w:hAnsi="Times New Roman" w:cs="Times New Roman"/>
          <w:b/>
          <w:sz w:val="28"/>
          <w:szCs w:val="28"/>
        </w:rPr>
        <w:t xml:space="preserve"> </w:t>
      </w:r>
      <w:r w:rsidR="00CE6783" w:rsidRPr="00242C97">
        <w:rPr>
          <w:rFonts w:ascii="Times New Roman" w:hAnsi="Times New Roman" w:cs="Times New Roman"/>
          <w:b/>
          <w:sz w:val="28"/>
          <w:szCs w:val="28"/>
        </w:rPr>
        <w:t>Вопрос</w:t>
      </w:r>
      <w:r w:rsidR="00CE6783" w:rsidRPr="00242C97">
        <w:rPr>
          <w:rFonts w:ascii="Times New Roman" w:hAnsi="Times New Roman" w:cs="Times New Roman"/>
          <w:sz w:val="28"/>
          <w:szCs w:val="28"/>
        </w:rPr>
        <w:t>:</w:t>
      </w:r>
    </w:p>
    <w:p w:rsidR="00CE6783" w:rsidRPr="00242C97" w:rsidRDefault="00CE6783" w:rsidP="00242C97">
      <w:pPr>
        <w:pStyle w:val="a3"/>
        <w:ind w:left="0"/>
        <w:jc w:val="both"/>
        <w:rPr>
          <w:rFonts w:ascii="Times New Roman" w:hAnsi="Times New Roman" w:cs="Times New Roman"/>
          <w:sz w:val="28"/>
          <w:szCs w:val="28"/>
        </w:rPr>
      </w:pPr>
      <w:r w:rsidRPr="00242C97">
        <w:rPr>
          <w:rFonts w:ascii="Times New Roman" w:hAnsi="Times New Roman" w:cs="Times New Roman"/>
          <w:sz w:val="28"/>
          <w:szCs w:val="28"/>
        </w:rPr>
        <w:t>В каком случае в организации, осуществляющей производственную деятельность по производству, передаче и распределению тепловой энергии, организуется круглосуточное диспетчерское управление? (ООО «Эталон»</w:t>
      </w:r>
      <w:r w:rsidR="00242C97" w:rsidRPr="00242C97">
        <w:rPr>
          <w:rFonts w:ascii="Times New Roman" w:hAnsi="Times New Roman" w:cs="Times New Roman"/>
          <w:sz w:val="28"/>
          <w:szCs w:val="28"/>
        </w:rPr>
        <w:t>)</w:t>
      </w:r>
    </w:p>
    <w:p w:rsidR="00CE6783" w:rsidRPr="00242C97" w:rsidRDefault="00CE6783" w:rsidP="00CE6783">
      <w:pPr>
        <w:spacing w:after="0" w:line="240" w:lineRule="auto"/>
        <w:rPr>
          <w:rFonts w:ascii="Times New Roman" w:eastAsia="Times New Roman" w:hAnsi="Times New Roman" w:cs="Times New Roman"/>
          <w:b/>
          <w:sz w:val="28"/>
          <w:szCs w:val="28"/>
          <w:u w:val="single"/>
          <w:lang w:eastAsia="ru-RU"/>
        </w:rPr>
      </w:pPr>
    </w:p>
    <w:p w:rsidR="00CE6783" w:rsidRPr="00242C97" w:rsidRDefault="00CE6783" w:rsidP="00CE6783">
      <w:pPr>
        <w:spacing w:after="0" w:line="240" w:lineRule="auto"/>
        <w:rPr>
          <w:rFonts w:ascii="Times New Roman" w:eastAsia="Times New Roman" w:hAnsi="Times New Roman" w:cs="Times New Roman"/>
          <w:b/>
          <w:sz w:val="28"/>
          <w:szCs w:val="28"/>
          <w:lang w:eastAsia="ru-RU"/>
        </w:rPr>
      </w:pPr>
      <w:r w:rsidRPr="00242C97">
        <w:rPr>
          <w:rFonts w:ascii="Times New Roman" w:eastAsia="Times New Roman" w:hAnsi="Times New Roman" w:cs="Times New Roman"/>
          <w:b/>
          <w:sz w:val="28"/>
          <w:szCs w:val="28"/>
          <w:lang w:eastAsia="ru-RU"/>
        </w:rPr>
        <w:t>Ответ:</w:t>
      </w:r>
    </w:p>
    <w:p w:rsidR="00CE6783" w:rsidRPr="00242C97" w:rsidRDefault="00CE6783" w:rsidP="00CE6783">
      <w:pPr>
        <w:spacing w:after="0" w:line="240" w:lineRule="auto"/>
        <w:rPr>
          <w:rFonts w:ascii="Times New Roman" w:eastAsia="Times New Roman" w:hAnsi="Times New Roman" w:cs="Times New Roman"/>
          <w:sz w:val="28"/>
          <w:szCs w:val="28"/>
          <w:lang w:eastAsia="ru-RU"/>
        </w:rPr>
      </w:pPr>
      <w:r w:rsidRPr="00242C97">
        <w:rPr>
          <w:rFonts w:ascii="Times New Roman" w:eastAsia="Times New Roman" w:hAnsi="Times New Roman" w:cs="Times New Roman"/>
          <w:sz w:val="28"/>
          <w:szCs w:val="28"/>
          <w:lang w:eastAsia="ru-RU"/>
        </w:rPr>
        <w:t>При эксплуатации систем теплоснабжения и теплопотребления мощностью 10 Гкал/час и более организуется круглосуточное диспетчерское управление, при мощности менее 10 Гкал/час диспетчерское управление устанавливается по решению ответственного за исправное состояние и безопасную эксплуатацию.  </w:t>
      </w:r>
    </w:p>
    <w:p w:rsidR="00CE6783" w:rsidRPr="00242C97" w:rsidRDefault="00CE6783" w:rsidP="00CE6783">
      <w:pPr>
        <w:spacing w:after="0" w:line="240" w:lineRule="auto"/>
        <w:rPr>
          <w:rFonts w:ascii="Times New Roman" w:eastAsia="Times New Roman" w:hAnsi="Times New Roman" w:cs="Times New Roman"/>
          <w:sz w:val="28"/>
          <w:szCs w:val="28"/>
          <w:lang w:eastAsia="ru-RU"/>
        </w:rPr>
      </w:pPr>
      <w:r w:rsidRPr="00242C97">
        <w:rPr>
          <w:rFonts w:ascii="Times New Roman" w:eastAsia="Times New Roman" w:hAnsi="Times New Roman" w:cs="Times New Roman"/>
          <w:sz w:val="28"/>
          <w:szCs w:val="28"/>
          <w:lang w:eastAsia="ru-RU"/>
        </w:rPr>
        <w:t xml:space="preserve">В организации, осуществляющей производственную деятельность по производству, передаче и распределению тепловой энергии, организовывается круглосуточное оперативное управление оборудованием, задачами которого являются: </w:t>
      </w:r>
    </w:p>
    <w:p w:rsidR="00CE6783" w:rsidRPr="00242C97" w:rsidRDefault="00CE6783" w:rsidP="00CE6783">
      <w:pPr>
        <w:spacing w:after="0" w:line="240" w:lineRule="auto"/>
        <w:rPr>
          <w:rFonts w:ascii="Times New Roman" w:eastAsia="Times New Roman" w:hAnsi="Times New Roman" w:cs="Times New Roman"/>
          <w:sz w:val="28"/>
          <w:szCs w:val="28"/>
          <w:lang w:eastAsia="ru-RU"/>
        </w:rPr>
      </w:pPr>
      <w:r w:rsidRPr="00242C97">
        <w:rPr>
          <w:rFonts w:ascii="Times New Roman" w:eastAsia="Times New Roman" w:hAnsi="Times New Roman" w:cs="Times New Roman"/>
          <w:sz w:val="28"/>
          <w:szCs w:val="28"/>
          <w:lang w:eastAsia="ru-RU"/>
        </w:rPr>
        <w:t xml:space="preserve">- ведение требуемого режима работы; </w:t>
      </w:r>
    </w:p>
    <w:p w:rsidR="00CE6783" w:rsidRPr="00242C97" w:rsidRDefault="00CE6783" w:rsidP="00CE6783">
      <w:pPr>
        <w:spacing w:after="0" w:line="240" w:lineRule="auto"/>
        <w:rPr>
          <w:rFonts w:ascii="Times New Roman" w:eastAsia="Times New Roman" w:hAnsi="Times New Roman" w:cs="Times New Roman"/>
          <w:sz w:val="28"/>
          <w:szCs w:val="28"/>
          <w:lang w:eastAsia="ru-RU"/>
        </w:rPr>
      </w:pPr>
      <w:r w:rsidRPr="00242C97">
        <w:rPr>
          <w:rFonts w:ascii="Times New Roman" w:eastAsia="Times New Roman" w:hAnsi="Times New Roman" w:cs="Times New Roman"/>
          <w:sz w:val="28"/>
          <w:szCs w:val="28"/>
          <w:lang w:eastAsia="ru-RU"/>
        </w:rPr>
        <w:t xml:space="preserve">- производство переключений, пусков и остановов; </w:t>
      </w:r>
    </w:p>
    <w:p w:rsidR="00CE6783" w:rsidRPr="00242C97" w:rsidRDefault="00CE6783" w:rsidP="00CE6783">
      <w:pPr>
        <w:spacing w:after="0" w:line="240" w:lineRule="auto"/>
        <w:rPr>
          <w:rFonts w:ascii="Times New Roman" w:eastAsia="Times New Roman" w:hAnsi="Times New Roman" w:cs="Times New Roman"/>
          <w:sz w:val="28"/>
          <w:szCs w:val="28"/>
          <w:lang w:eastAsia="ru-RU"/>
        </w:rPr>
      </w:pPr>
      <w:r w:rsidRPr="00242C97">
        <w:rPr>
          <w:rFonts w:ascii="Times New Roman" w:eastAsia="Times New Roman" w:hAnsi="Times New Roman" w:cs="Times New Roman"/>
          <w:sz w:val="28"/>
          <w:szCs w:val="28"/>
          <w:lang w:eastAsia="ru-RU"/>
        </w:rPr>
        <w:t xml:space="preserve">- локализация аварий и восстановление режима работы; </w:t>
      </w:r>
    </w:p>
    <w:p w:rsidR="00CE6783" w:rsidRPr="00242C97" w:rsidRDefault="00CE6783" w:rsidP="00CE6783">
      <w:pPr>
        <w:spacing w:after="0" w:line="240" w:lineRule="auto"/>
        <w:rPr>
          <w:rFonts w:ascii="Times New Roman" w:eastAsia="Times New Roman" w:hAnsi="Times New Roman" w:cs="Times New Roman"/>
          <w:sz w:val="28"/>
          <w:szCs w:val="28"/>
          <w:lang w:eastAsia="ru-RU"/>
        </w:rPr>
      </w:pPr>
      <w:r w:rsidRPr="00242C97">
        <w:rPr>
          <w:rFonts w:ascii="Times New Roman" w:eastAsia="Times New Roman" w:hAnsi="Times New Roman" w:cs="Times New Roman"/>
          <w:sz w:val="28"/>
          <w:szCs w:val="28"/>
          <w:lang w:eastAsia="ru-RU"/>
        </w:rPr>
        <w:t xml:space="preserve">- подготовка к производству ремонтных работ. </w:t>
      </w:r>
    </w:p>
    <w:p w:rsidR="00CE6783" w:rsidRPr="00242C97" w:rsidRDefault="00CE6783" w:rsidP="00CE6783">
      <w:pPr>
        <w:rPr>
          <w:rFonts w:ascii="Times New Roman" w:hAnsi="Times New Roman" w:cs="Times New Roman"/>
          <w:b/>
          <w:sz w:val="28"/>
          <w:szCs w:val="28"/>
        </w:rPr>
      </w:pPr>
      <w:r w:rsidRPr="00242C97">
        <w:rPr>
          <w:rStyle w:val="material-caption"/>
          <w:rFonts w:ascii="Times New Roman" w:hAnsi="Times New Roman" w:cs="Times New Roman"/>
          <w:b/>
          <w:sz w:val="28"/>
          <w:szCs w:val="28"/>
        </w:rPr>
        <w:t>Правила технической эксплуатации тепловых энергоустановок п.п.</w:t>
      </w:r>
      <w:r w:rsidRPr="00242C97">
        <w:rPr>
          <w:rFonts w:ascii="Times New Roman" w:eastAsia="Times New Roman" w:hAnsi="Times New Roman" w:cs="Times New Roman"/>
          <w:b/>
          <w:sz w:val="28"/>
          <w:szCs w:val="28"/>
          <w:lang w:eastAsia="ru-RU"/>
        </w:rPr>
        <w:t>15.1.1.,15.1.3.</w:t>
      </w:r>
    </w:p>
    <w:p w:rsidR="00CE6783" w:rsidRPr="00242C97" w:rsidRDefault="004444A0" w:rsidP="00632FF4">
      <w:pPr>
        <w:rPr>
          <w:rFonts w:ascii="Times New Roman" w:hAnsi="Times New Roman" w:cs="Times New Roman"/>
          <w:sz w:val="28"/>
          <w:szCs w:val="28"/>
        </w:rPr>
      </w:pPr>
      <w:r w:rsidRPr="00242C97">
        <w:rPr>
          <w:rFonts w:ascii="Times New Roman" w:hAnsi="Times New Roman" w:cs="Times New Roman"/>
          <w:b/>
          <w:sz w:val="28"/>
          <w:szCs w:val="28"/>
          <w:u w:val="single"/>
        </w:rPr>
        <w:lastRenderedPageBreak/>
        <w:t>27</w:t>
      </w:r>
      <w:r w:rsidR="007B09A6" w:rsidRPr="00242C97">
        <w:rPr>
          <w:rFonts w:ascii="Times New Roman" w:hAnsi="Times New Roman" w:cs="Times New Roman"/>
          <w:b/>
          <w:sz w:val="28"/>
          <w:szCs w:val="28"/>
        </w:rPr>
        <w:t>.</w:t>
      </w:r>
      <w:r w:rsidR="00242C97" w:rsidRPr="00242C97">
        <w:rPr>
          <w:rFonts w:ascii="Times New Roman" w:hAnsi="Times New Roman" w:cs="Times New Roman"/>
          <w:b/>
          <w:sz w:val="28"/>
          <w:szCs w:val="28"/>
        </w:rPr>
        <w:t xml:space="preserve"> </w:t>
      </w:r>
      <w:r w:rsidR="00CE6783" w:rsidRPr="00242C97">
        <w:rPr>
          <w:rFonts w:ascii="Times New Roman" w:hAnsi="Times New Roman" w:cs="Times New Roman"/>
          <w:b/>
          <w:sz w:val="28"/>
          <w:szCs w:val="28"/>
        </w:rPr>
        <w:t>Вопрос</w:t>
      </w:r>
      <w:r w:rsidR="00CE6783" w:rsidRPr="00242C97">
        <w:rPr>
          <w:rFonts w:ascii="Times New Roman" w:hAnsi="Times New Roman" w:cs="Times New Roman"/>
          <w:sz w:val="28"/>
          <w:szCs w:val="28"/>
        </w:rPr>
        <w:t>:</w:t>
      </w:r>
    </w:p>
    <w:p w:rsidR="00CE6783" w:rsidRPr="00242C97" w:rsidRDefault="007B09A6" w:rsidP="00CE6783">
      <w:pPr>
        <w:pStyle w:val="a3"/>
        <w:ind w:left="0"/>
        <w:jc w:val="both"/>
        <w:rPr>
          <w:rFonts w:ascii="Times New Roman" w:hAnsi="Times New Roman" w:cs="Times New Roman"/>
          <w:sz w:val="28"/>
          <w:szCs w:val="28"/>
        </w:rPr>
      </w:pPr>
      <w:r w:rsidRPr="00242C97">
        <w:rPr>
          <w:rFonts w:ascii="Times New Roman" w:hAnsi="Times New Roman" w:cs="Times New Roman"/>
          <w:sz w:val="28"/>
          <w:szCs w:val="28"/>
        </w:rPr>
        <w:t xml:space="preserve">В каких случаях </w:t>
      </w:r>
      <w:r w:rsidR="00CE6783" w:rsidRPr="00242C97">
        <w:rPr>
          <w:rFonts w:ascii="Times New Roman" w:hAnsi="Times New Roman" w:cs="Times New Roman"/>
          <w:sz w:val="28"/>
          <w:szCs w:val="28"/>
        </w:rPr>
        <w:t xml:space="preserve"> владелец объекта теплоснабжения должен передать оперативную информацию в Ростехнадзор о возникновении аварийной ситуации, повлекшей повреждение сооружений, в которых находится объект, и прекращение теплоснабжения потребителей?</w:t>
      </w:r>
      <w:r w:rsidR="00CE6783" w:rsidRPr="00242C97">
        <w:rPr>
          <w:rFonts w:ascii="Times New Roman" w:hAnsi="Times New Roman" w:cs="Times New Roman"/>
        </w:rPr>
        <w:t xml:space="preserve"> (</w:t>
      </w:r>
      <w:r w:rsidR="00CE6783" w:rsidRPr="00242C97">
        <w:rPr>
          <w:rFonts w:ascii="Times New Roman" w:hAnsi="Times New Roman" w:cs="Times New Roman"/>
          <w:sz w:val="28"/>
          <w:szCs w:val="28"/>
        </w:rPr>
        <w:t>ООО "</w:t>
      </w:r>
      <w:proofErr w:type="spellStart"/>
      <w:r w:rsidR="00CE6783" w:rsidRPr="00242C97">
        <w:rPr>
          <w:rFonts w:ascii="Times New Roman" w:hAnsi="Times New Roman" w:cs="Times New Roman"/>
          <w:sz w:val="28"/>
          <w:szCs w:val="28"/>
        </w:rPr>
        <w:t>Бесланспецсервис</w:t>
      </w:r>
      <w:proofErr w:type="spellEnd"/>
      <w:r w:rsidR="00CE6783" w:rsidRPr="00242C97">
        <w:rPr>
          <w:rFonts w:ascii="Times New Roman" w:hAnsi="Times New Roman" w:cs="Times New Roman"/>
          <w:sz w:val="28"/>
          <w:szCs w:val="28"/>
        </w:rPr>
        <w:t>")</w:t>
      </w:r>
    </w:p>
    <w:p w:rsidR="00CE6783" w:rsidRPr="00242C97" w:rsidRDefault="00CE6783" w:rsidP="00CE6783">
      <w:pPr>
        <w:spacing w:after="0" w:line="240" w:lineRule="auto"/>
        <w:rPr>
          <w:rFonts w:ascii="Times New Roman" w:eastAsia="Times New Roman" w:hAnsi="Times New Roman" w:cs="Times New Roman"/>
          <w:b/>
          <w:sz w:val="28"/>
          <w:szCs w:val="28"/>
          <w:lang w:eastAsia="ru-RU"/>
        </w:rPr>
      </w:pPr>
      <w:r w:rsidRPr="00242C97">
        <w:rPr>
          <w:rFonts w:ascii="Times New Roman" w:eastAsia="Times New Roman" w:hAnsi="Times New Roman" w:cs="Times New Roman"/>
          <w:b/>
          <w:sz w:val="28"/>
          <w:szCs w:val="28"/>
          <w:lang w:eastAsia="ru-RU"/>
        </w:rPr>
        <w:t>Ответ:</w:t>
      </w:r>
    </w:p>
    <w:p w:rsidR="00CE6783" w:rsidRPr="00242C97" w:rsidRDefault="007B09A6" w:rsidP="007B09A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242C97">
        <w:rPr>
          <w:rFonts w:ascii="Times New Roman" w:eastAsia="Times New Roman" w:hAnsi="Times New Roman" w:cs="Times New Roman"/>
          <w:sz w:val="28"/>
          <w:szCs w:val="28"/>
          <w:lang w:eastAsia="ru-RU"/>
        </w:rPr>
        <w:t xml:space="preserve">В соответствии с </w:t>
      </w:r>
      <w:r w:rsidR="00CE6783" w:rsidRPr="00242C97">
        <w:rPr>
          <w:rFonts w:ascii="Times New Roman" w:eastAsia="Times New Roman" w:hAnsi="Times New Roman" w:cs="Times New Roman"/>
          <w:sz w:val="28"/>
          <w:szCs w:val="28"/>
          <w:lang w:eastAsia="ru-RU"/>
        </w:rPr>
        <w:t>Постановлени</w:t>
      </w:r>
      <w:r w:rsidRPr="00242C97">
        <w:rPr>
          <w:rFonts w:ascii="Times New Roman" w:eastAsia="Times New Roman" w:hAnsi="Times New Roman" w:cs="Times New Roman"/>
          <w:sz w:val="28"/>
          <w:szCs w:val="28"/>
          <w:lang w:eastAsia="ru-RU"/>
        </w:rPr>
        <w:t xml:space="preserve">ем </w:t>
      </w:r>
      <w:r w:rsidR="00CE6783" w:rsidRPr="00242C97">
        <w:rPr>
          <w:rFonts w:ascii="Times New Roman" w:eastAsia="Times New Roman" w:hAnsi="Times New Roman" w:cs="Times New Roman"/>
          <w:sz w:val="28"/>
          <w:szCs w:val="28"/>
          <w:lang w:eastAsia="ru-RU"/>
        </w:rPr>
        <w:t xml:space="preserve"> Правительства РФ от 17.10.2015 N 1114 «О расследовании причин аварийных ситуаций при теплоснабжении и о признании утратившими силу отдельных </w:t>
      </w:r>
      <w:proofErr w:type="gramStart"/>
      <w:r w:rsidR="00CE6783" w:rsidRPr="00242C97">
        <w:rPr>
          <w:rFonts w:ascii="Times New Roman" w:eastAsia="Times New Roman" w:hAnsi="Times New Roman" w:cs="Times New Roman"/>
          <w:sz w:val="28"/>
          <w:szCs w:val="28"/>
          <w:lang w:eastAsia="ru-RU"/>
        </w:rPr>
        <w:t>положений Правил расследования причин аварий</w:t>
      </w:r>
      <w:proofErr w:type="gramEnd"/>
      <w:r w:rsidR="00CE6783" w:rsidRPr="00242C97">
        <w:rPr>
          <w:rFonts w:ascii="Times New Roman" w:eastAsia="Times New Roman" w:hAnsi="Times New Roman" w:cs="Times New Roman"/>
          <w:sz w:val="28"/>
          <w:szCs w:val="28"/>
          <w:lang w:eastAsia="ru-RU"/>
        </w:rPr>
        <w:t xml:space="preserve"> в электроэнергетике»</w:t>
      </w:r>
      <w:r w:rsidRPr="00242C97">
        <w:rPr>
          <w:rFonts w:ascii="Times New Roman" w:eastAsia="Times New Roman" w:hAnsi="Times New Roman" w:cs="Times New Roman"/>
          <w:sz w:val="28"/>
          <w:szCs w:val="28"/>
          <w:lang w:eastAsia="ru-RU"/>
        </w:rPr>
        <w:t xml:space="preserve"> </w:t>
      </w:r>
      <w:r w:rsidR="00CE6783" w:rsidRPr="00242C97">
        <w:rPr>
          <w:rFonts w:ascii="Times New Roman" w:eastAsia="Times New Roman" w:hAnsi="Times New Roman" w:cs="Times New Roman"/>
          <w:b/>
          <w:sz w:val="28"/>
          <w:szCs w:val="28"/>
          <w:lang w:eastAsia="ru-RU"/>
        </w:rPr>
        <w:t>п. 3</w:t>
      </w:r>
      <w:r w:rsidR="00CE6783" w:rsidRPr="00242C97">
        <w:rPr>
          <w:rFonts w:ascii="Times New Roman" w:eastAsia="Times New Roman" w:hAnsi="Times New Roman" w:cs="Times New Roman"/>
          <w:sz w:val="28"/>
          <w:szCs w:val="28"/>
          <w:lang w:eastAsia="ru-RU"/>
        </w:rPr>
        <w:t>. Федеральный орган исполнительной власти, осуществляющий функции по контролю и надзору в сфере безопасного ведения работ, связанных с безопасностью электрических и тепловых установок, тепловых сетей, расследует причины аварийных ситуаций, которые привели:</w:t>
      </w:r>
      <w:r w:rsidR="00CE6783" w:rsidRPr="00242C97">
        <w:rPr>
          <w:rFonts w:ascii="Times New Roman" w:eastAsia="Times New Roman" w:hAnsi="Times New Roman" w:cs="Times New Roman"/>
          <w:sz w:val="28"/>
          <w:szCs w:val="28"/>
          <w:lang w:eastAsia="ru-RU"/>
        </w:rPr>
        <w:br/>
        <w:t> </w:t>
      </w:r>
      <w:r w:rsidR="00CE6783" w:rsidRPr="00242C97">
        <w:rPr>
          <w:rFonts w:ascii="Times New Roman" w:eastAsia="Times New Roman" w:hAnsi="Times New Roman" w:cs="Times New Roman"/>
          <w:sz w:val="28"/>
          <w:szCs w:val="28"/>
          <w:lang w:eastAsia="ru-RU"/>
        </w:rPr>
        <w:br/>
        <w:t>а) к прекращению теплоснабжения потребителей в отопительный период на срок более 24 часов;</w:t>
      </w:r>
    </w:p>
    <w:p w:rsidR="00CE6783" w:rsidRPr="00242C97" w:rsidRDefault="00CE6783" w:rsidP="00CE6783">
      <w:pPr>
        <w:spacing w:after="0" w:line="240" w:lineRule="auto"/>
        <w:jc w:val="both"/>
        <w:rPr>
          <w:rFonts w:ascii="Times New Roman" w:eastAsia="Times New Roman" w:hAnsi="Times New Roman" w:cs="Times New Roman"/>
          <w:sz w:val="28"/>
          <w:szCs w:val="28"/>
          <w:lang w:eastAsia="ru-RU"/>
        </w:rPr>
      </w:pPr>
      <w:r w:rsidRPr="00242C97">
        <w:rPr>
          <w:rFonts w:ascii="Times New Roman" w:eastAsia="Times New Roman" w:hAnsi="Times New Roman" w:cs="Times New Roman"/>
          <w:sz w:val="28"/>
          <w:szCs w:val="28"/>
          <w:lang w:eastAsia="ru-RU"/>
        </w:rPr>
        <w:t> </w:t>
      </w:r>
      <w:r w:rsidRPr="00242C97">
        <w:rPr>
          <w:rFonts w:ascii="Times New Roman" w:eastAsia="Times New Roman" w:hAnsi="Times New Roman" w:cs="Times New Roman"/>
          <w:sz w:val="28"/>
          <w:szCs w:val="28"/>
          <w:lang w:eastAsia="ru-RU"/>
        </w:rPr>
        <w:br/>
        <w:t>б) к разрушению или повреждению оборудования объектов, которое привело к выходу из строя источников тепловой энергии или тепловых сетей на срок 3 суток и более;</w:t>
      </w:r>
    </w:p>
    <w:p w:rsidR="00CE6783" w:rsidRPr="00242C97" w:rsidRDefault="00CE6783" w:rsidP="00CE6783">
      <w:pPr>
        <w:spacing w:after="0" w:line="240" w:lineRule="auto"/>
        <w:jc w:val="both"/>
        <w:rPr>
          <w:rFonts w:ascii="Times New Roman" w:eastAsia="Times New Roman" w:hAnsi="Times New Roman" w:cs="Times New Roman"/>
          <w:sz w:val="28"/>
          <w:szCs w:val="28"/>
          <w:lang w:eastAsia="ru-RU"/>
        </w:rPr>
      </w:pPr>
      <w:r w:rsidRPr="00242C97">
        <w:rPr>
          <w:rFonts w:ascii="Times New Roman" w:eastAsia="Times New Roman" w:hAnsi="Times New Roman" w:cs="Times New Roman"/>
          <w:sz w:val="28"/>
          <w:szCs w:val="28"/>
          <w:lang w:eastAsia="ru-RU"/>
        </w:rPr>
        <w:t> </w:t>
      </w:r>
      <w:r w:rsidRPr="00242C97">
        <w:rPr>
          <w:rFonts w:ascii="Times New Roman" w:eastAsia="Times New Roman" w:hAnsi="Times New Roman" w:cs="Times New Roman"/>
          <w:sz w:val="28"/>
          <w:szCs w:val="28"/>
          <w:lang w:eastAsia="ru-RU"/>
        </w:rPr>
        <w:br/>
        <w:t xml:space="preserve">в) к разрушению или повреждению сооружений, в которых находятся объекты, </w:t>
      </w:r>
      <w:proofErr w:type="gramStart"/>
      <w:r w:rsidRPr="00242C97">
        <w:rPr>
          <w:rFonts w:ascii="Times New Roman" w:eastAsia="Times New Roman" w:hAnsi="Times New Roman" w:cs="Times New Roman"/>
          <w:sz w:val="28"/>
          <w:szCs w:val="28"/>
          <w:lang w:eastAsia="ru-RU"/>
        </w:rPr>
        <w:t>которое</w:t>
      </w:r>
      <w:proofErr w:type="gramEnd"/>
      <w:r w:rsidRPr="00242C97">
        <w:rPr>
          <w:rFonts w:ascii="Times New Roman" w:eastAsia="Times New Roman" w:hAnsi="Times New Roman" w:cs="Times New Roman"/>
          <w:sz w:val="28"/>
          <w:szCs w:val="28"/>
          <w:lang w:eastAsia="ru-RU"/>
        </w:rPr>
        <w:t xml:space="preserve"> привело к прекращению теплоснабжения потребителей. </w:t>
      </w:r>
    </w:p>
    <w:p w:rsidR="00CE6783" w:rsidRPr="00242C97" w:rsidRDefault="00CE6783" w:rsidP="00CE6783">
      <w:pPr>
        <w:spacing w:after="0" w:line="240" w:lineRule="auto"/>
        <w:jc w:val="both"/>
        <w:rPr>
          <w:rFonts w:ascii="Times New Roman" w:eastAsia="Times New Roman" w:hAnsi="Times New Roman" w:cs="Times New Roman"/>
          <w:sz w:val="28"/>
          <w:szCs w:val="28"/>
          <w:lang w:eastAsia="ru-RU"/>
        </w:rPr>
      </w:pPr>
      <w:r w:rsidRPr="00242C97">
        <w:rPr>
          <w:rFonts w:ascii="Times New Roman" w:eastAsia="Times New Roman" w:hAnsi="Times New Roman" w:cs="Times New Roman"/>
          <w:sz w:val="28"/>
          <w:szCs w:val="28"/>
          <w:lang w:eastAsia="ru-RU"/>
        </w:rPr>
        <w:t> </w:t>
      </w:r>
    </w:p>
    <w:p w:rsidR="00CE6783" w:rsidRPr="00242C97" w:rsidRDefault="00CE6783" w:rsidP="00CE6783">
      <w:pPr>
        <w:spacing w:after="0" w:line="240" w:lineRule="auto"/>
        <w:jc w:val="both"/>
        <w:rPr>
          <w:rFonts w:ascii="Times New Roman" w:eastAsia="Times New Roman" w:hAnsi="Times New Roman" w:cs="Times New Roman"/>
          <w:sz w:val="28"/>
          <w:szCs w:val="28"/>
          <w:lang w:eastAsia="ru-RU"/>
        </w:rPr>
      </w:pPr>
      <w:r w:rsidRPr="00242C97">
        <w:rPr>
          <w:rFonts w:ascii="Times New Roman" w:eastAsia="Times New Roman" w:hAnsi="Times New Roman" w:cs="Times New Roman"/>
          <w:b/>
          <w:sz w:val="28"/>
          <w:szCs w:val="28"/>
          <w:lang w:eastAsia="ru-RU"/>
        </w:rPr>
        <w:t>п.4</w:t>
      </w:r>
      <w:r w:rsidRPr="00242C97">
        <w:rPr>
          <w:rFonts w:ascii="Times New Roman" w:eastAsia="Times New Roman" w:hAnsi="Times New Roman" w:cs="Times New Roman"/>
          <w:sz w:val="28"/>
          <w:szCs w:val="28"/>
          <w:lang w:eastAsia="ru-RU"/>
        </w:rPr>
        <w:t xml:space="preserve">. </w:t>
      </w:r>
      <w:proofErr w:type="gramStart"/>
      <w:r w:rsidRPr="00242C97">
        <w:rPr>
          <w:rFonts w:ascii="Times New Roman" w:eastAsia="Times New Roman" w:hAnsi="Times New Roman" w:cs="Times New Roman"/>
          <w:sz w:val="28"/>
          <w:szCs w:val="28"/>
          <w:lang w:eastAsia="ru-RU"/>
        </w:rPr>
        <w:t xml:space="preserve">Расследование причин аварийных ситуаций, не повлекших последствия, предусмотренные пунктом 3 настоящих Правил, но вызвавшие перерыв теплоснабжения потребителей на срок более 6 часов или приведшие к снижению температуры теплоносителя в подающем трубопроводе тепловой сети в отопительный период на 30 процентов и более по сравнению с температурным графиком системы теплоснабжения, осуществляется собственником или иным законным владельцем объекта, на котором произошла аварийная ситуация. </w:t>
      </w:r>
      <w:proofErr w:type="gramEnd"/>
    </w:p>
    <w:p w:rsidR="00CE6783" w:rsidRPr="00242C97" w:rsidRDefault="00CE6783" w:rsidP="00CE6783">
      <w:pPr>
        <w:spacing w:after="0" w:line="240" w:lineRule="auto"/>
        <w:jc w:val="both"/>
        <w:rPr>
          <w:rFonts w:ascii="Times New Roman" w:eastAsia="Times New Roman" w:hAnsi="Times New Roman" w:cs="Times New Roman"/>
          <w:sz w:val="28"/>
          <w:szCs w:val="28"/>
          <w:lang w:eastAsia="ru-RU"/>
        </w:rPr>
      </w:pPr>
      <w:r w:rsidRPr="00242C97">
        <w:rPr>
          <w:rFonts w:ascii="Times New Roman" w:eastAsia="Times New Roman" w:hAnsi="Times New Roman" w:cs="Times New Roman"/>
          <w:sz w:val="28"/>
          <w:szCs w:val="28"/>
          <w:lang w:eastAsia="ru-RU"/>
        </w:rPr>
        <w:t> </w:t>
      </w:r>
    </w:p>
    <w:p w:rsidR="00CE6783" w:rsidRPr="00242C97" w:rsidRDefault="00CE6783" w:rsidP="00CE6783">
      <w:pPr>
        <w:spacing w:after="0" w:line="240" w:lineRule="auto"/>
        <w:jc w:val="both"/>
        <w:rPr>
          <w:rFonts w:ascii="Times New Roman" w:eastAsia="Times New Roman" w:hAnsi="Times New Roman" w:cs="Times New Roman"/>
          <w:sz w:val="28"/>
          <w:szCs w:val="28"/>
          <w:lang w:eastAsia="ru-RU"/>
        </w:rPr>
      </w:pPr>
      <w:r w:rsidRPr="00242C97">
        <w:rPr>
          <w:rFonts w:ascii="Times New Roman" w:eastAsia="Times New Roman" w:hAnsi="Times New Roman" w:cs="Times New Roman"/>
          <w:b/>
          <w:sz w:val="28"/>
          <w:szCs w:val="28"/>
          <w:lang w:eastAsia="ru-RU"/>
        </w:rPr>
        <w:t>п.6</w:t>
      </w:r>
      <w:r w:rsidRPr="00242C97">
        <w:rPr>
          <w:rFonts w:ascii="Times New Roman" w:eastAsia="Times New Roman" w:hAnsi="Times New Roman" w:cs="Times New Roman"/>
          <w:sz w:val="28"/>
          <w:szCs w:val="28"/>
          <w:lang w:eastAsia="ru-RU"/>
        </w:rPr>
        <w:t xml:space="preserve">. Собственник или иной законный владелец объекта, на котором произошла аварийная ситуация, повлекшая последствия, предусмотренные пунктом 3 настоящих Правил, осуществляет передачу оперативной информации незамедлительно, а при аварийной ситуации, повлекшей последствия, предусмотренные пунктом 4 настоящих Правил, - в течение 8 часов с момента возникновения аварийной ситуации. </w:t>
      </w:r>
    </w:p>
    <w:p w:rsidR="00C62C26" w:rsidRPr="00242C97" w:rsidRDefault="004444A0" w:rsidP="00C62C26">
      <w:pPr>
        <w:jc w:val="both"/>
        <w:rPr>
          <w:rFonts w:ascii="Times New Roman" w:eastAsia="Calibri" w:hAnsi="Times New Roman" w:cs="Times New Roman"/>
          <w:sz w:val="28"/>
          <w:szCs w:val="28"/>
        </w:rPr>
      </w:pPr>
      <w:r w:rsidRPr="00242C97">
        <w:rPr>
          <w:rFonts w:ascii="Times New Roman" w:eastAsia="Calibri" w:hAnsi="Times New Roman" w:cs="Times New Roman"/>
          <w:b/>
          <w:sz w:val="28"/>
          <w:szCs w:val="28"/>
          <w:u w:val="single"/>
        </w:rPr>
        <w:lastRenderedPageBreak/>
        <w:t>28</w:t>
      </w:r>
      <w:r w:rsidR="00C62C26" w:rsidRPr="00242C97">
        <w:rPr>
          <w:rFonts w:ascii="Times New Roman" w:eastAsia="Calibri" w:hAnsi="Times New Roman" w:cs="Times New Roman"/>
          <w:b/>
          <w:sz w:val="28"/>
          <w:szCs w:val="28"/>
          <w:u w:val="single"/>
        </w:rPr>
        <w:t>.</w:t>
      </w:r>
      <w:r w:rsidR="00242C97" w:rsidRPr="00242C97">
        <w:rPr>
          <w:rFonts w:ascii="Times New Roman" w:eastAsia="Calibri" w:hAnsi="Times New Roman" w:cs="Times New Roman"/>
          <w:b/>
          <w:sz w:val="28"/>
          <w:szCs w:val="28"/>
        </w:rPr>
        <w:t xml:space="preserve"> </w:t>
      </w:r>
      <w:r w:rsidR="00C62C26" w:rsidRPr="00242C97">
        <w:rPr>
          <w:rFonts w:ascii="Times New Roman" w:eastAsia="Calibri" w:hAnsi="Times New Roman" w:cs="Times New Roman"/>
          <w:b/>
          <w:sz w:val="28"/>
          <w:szCs w:val="28"/>
        </w:rPr>
        <w:t>Вопрос</w:t>
      </w:r>
      <w:r w:rsidR="00242C97" w:rsidRPr="00242C97">
        <w:rPr>
          <w:rFonts w:ascii="Times New Roman" w:eastAsia="Calibri" w:hAnsi="Times New Roman" w:cs="Times New Roman"/>
          <w:b/>
          <w:sz w:val="28"/>
          <w:szCs w:val="28"/>
        </w:rPr>
        <w:t>:</w:t>
      </w:r>
      <w:r w:rsidR="00C62C26" w:rsidRPr="00242C97">
        <w:rPr>
          <w:rFonts w:ascii="Times New Roman" w:eastAsia="Calibri" w:hAnsi="Times New Roman" w:cs="Times New Roman"/>
          <w:sz w:val="28"/>
          <w:szCs w:val="28"/>
        </w:rPr>
        <w:t xml:space="preserve"> </w:t>
      </w:r>
    </w:p>
    <w:p w:rsidR="00C62C26" w:rsidRPr="00242C97" w:rsidRDefault="00C62C26" w:rsidP="00C62C26">
      <w:pPr>
        <w:jc w:val="both"/>
        <w:rPr>
          <w:rFonts w:ascii="Times New Roman" w:eastAsia="Calibri" w:hAnsi="Times New Roman" w:cs="Times New Roman"/>
          <w:sz w:val="28"/>
          <w:szCs w:val="28"/>
        </w:rPr>
      </w:pPr>
      <w:r w:rsidRPr="00242C97">
        <w:rPr>
          <w:rFonts w:ascii="Times New Roman" w:eastAsia="Calibri" w:hAnsi="Times New Roman" w:cs="Times New Roman"/>
          <w:sz w:val="28"/>
          <w:szCs w:val="28"/>
        </w:rPr>
        <w:t>Требуется ли аттестация методик измерений при регистрации ЭТЛ</w:t>
      </w:r>
      <w:proofErr w:type="gramStart"/>
      <w:r w:rsidRPr="00242C97">
        <w:rPr>
          <w:rFonts w:ascii="Times New Roman" w:eastAsia="Calibri" w:hAnsi="Times New Roman" w:cs="Times New Roman"/>
          <w:sz w:val="28"/>
          <w:szCs w:val="28"/>
        </w:rPr>
        <w:t>.</w:t>
      </w:r>
      <w:r w:rsidR="004444A0" w:rsidRPr="00242C97">
        <w:rPr>
          <w:rFonts w:ascii="Times New Roman" w:eastAsia="Calibri" w:hAnsi="Times New Roman" w:cs="Times New Roman"/>
          <w:sz w:val="28"/>
          <w:szCs w:val="28"/>
        </w:rPr>
        <w:t>(</w:t>
      </w:r>
      <w:proofErr w:type="gramEnd"/>
      <w:r w:rsidR="004444A0" w:rsidRPr="00242C97">
        <w:rPr>
          <w:rFonts w:ascii="Times New Roman" w:eastAsia="Calibri" w:hAnsi="Times New Roman" w:cs="Times New Roman"/>
          <w:sz w:val="28"/>
          <w:szCs w:val="28"/>
        </w:rPr>
        <w:t>АО «МРСК СК»).</w:t>
      </w:r>
    </w:p>
    <w:p w:rsidR="00C62C26" w:rsidRPr="00242C97" w:rsidRDefault="00C62C26" w:rsidP="00C62C26">
      <w:pPr>
        <w:jc w:val="both"/>
        <w:rPr>
          <w:rFonts w:ascii="Times New Roman" w:eastAsia="Calibri" w:hAnsi="Times New Roman" w:cs="Times New Roman"/>
          <w:sz w:val="28"/>
          <w:szCs w:val="28"/>
        </w:rPr>
      </w:pPr>
      <w:r w:rsidRPr="00242C97">
        <w:rPr>
          <w:rFonts w:ascii="Times New Roman" w:eastAsia="Calibri" w:hAnsi="Times New Roman" w:cs="Times New Roman"/>
          <w:b/>
          <w:sz w:val="28"/>
          <w:szCs w:val="28"/>
        </w:rPr>
        <w:t>Ответ:</w:t>
      </w:r>
      <w:r w:rsidRPr="00242C97">
        <w:rPr>
          <w:rFonts w:ascii="Times New Roman" w:eastAsia="Calibri" w:hAnsi="Times New Roman" w:cs="Times New Roman"/>
          <w:sz w:val="28"/>
          <w:szCs w:val="28"/>
        </w:rPr>
        <w:t xml:space="preserve"> Аттестация методик - одна из форм государственного регулирования обеспечения единства измерений. Необходимость метрологической аттестации методик измерения обусловлена тем, что точность косвенных измерений зависит не только от метрологических характеристик применяемых средств измерений, но и от метода, процедуры и условий измерения, а также действий оператора.</w:t>
      </w:r>
    </w:p>
    <w:p w:rsidR="00C62C26" w:rsidRPr="00242C97" w:rsidRDefault="00C62C26" w:rsidP="00C62C26">
      <w:pPr>
        <w:jc w:val="both"/>
        <w:rPr>
          <w:rFonts w:ascii="Times New Roman" w:eastAsia="Calibri" w:hAnsi="Times New Roman" w:cs="Times New Roman"/>
          <w:sz w:val="28"/>
          <w:szCs w:val="28"/>
        </w:rPr>
      </w:pPr>
      <w:r w:rsidRPr="00242C97">
        <w:rPr>
          <w:rFonts w:ascii="Times New Roman" w:eastAsia="Calibri" w:hAnsi="Times New Roman" w:cs="Times New Roman"/>
          <w:sz w:val="28"/>
          <w:szCs w:val="28"/>
        </w:rPr>
        <w:t>Измерения, относящиеся к сфере государственного регулирования обеспечения единства измерений, должны выполняться по аттестованным методикам (методам) измерений, за исключением методик (методов) измерений, предназначенных для выполнения прямых измерений…».</w:t>
      </w:r>
    </w:p>
    <w:p w:rsidR="00C62C26" w:rsidRPr="00242C97" w:rsidRDefault="00C62C26" w:rsidP="00C62C26">
      <w:pPr>
        <w:jc w:val="both"/>
        <w:rPr>
          <w:rFonts w:ascii="Times New Roman" w:eastAsia="Calibri" w:hAnsi="Times New Roman" w:cs="Times New Roman"/>
          <w:sz w:val="28"/>
          <w:szCs w:val="28"/>
        </w:rPr>
      </w:pPr>
      <w:r w:rsidRPr="00242C97">
        <w:rPr>
          <w:rFonts w:ascii="Times New Roman" w:eastAsia="Calibri" w:hAnsi="Times New Roman" w:cs="Times New Roman"/>
          <w:sz w:val="28"/>
          <w:szCs w:val="28"/>
        </w:rPr>
        <w:t>Из Федерального закона № 102-ФЗ «Об обеспечении единства измерений» часть 1 статьи 5.</w:t>
      </w:r>
    </w:p>
    <w:p w:rsidR="00C62C26" w:rsidRPr="00242C97" w:rsidRDefault="004444A0" w:rsidP="00C62C26">
      <w:pPr>
        <w:jc w:val="both"/>
        <w:rPr>
          <w:rFonts w:ascii="Times New Roman" w:eastAsia="Calibri" w:hAnsi="Times New Roman" w:cs="Times New Roman"/>
          <w:sz w:val="28"/>
          <w:szCs w:val="28"/>
        </w:rPr>
      </w:pPr>
      <w:r w:rsidRPr="00242C97">
        <w:rPr>
          <w:rFonts w:ascii="Times New Roman" w:eastAsia="Calibri" w:hAnsi="Times New Roman" w:cs="Times New Roman"/>
          <w:b/>
          <w:sz w:val="28"/>
          <w:szCs w:val="28"/>
          <w:u w:val="single"/>
        </w:rPr>
        <w:t>29</w:t>
      </w:r>
      <w:r w:rsidR="00C62C26" w:rsidRPr="00242C97">
        <w:rPr>
          <w:rFonts w:ascii="Times New Roman" w:eastAsia="Calibri" w:hAnsi="Times New Roman" w:cs="Times New Roman"/>
          <w:b/>
          <w:sz w:val="28"/>
          <w:szCs w:val="28"/>
        </w:rPr>
        <w:t>.</w:t>
      </w:r>
      <w:r w:rsidR="00242C97" w:rsidRPr="00242C97">
        <w:rPr>
          <w:rFonts w:ascii="Times New Roman" w:eastAsia="Calibri" w:hAnsi="Times New Roman" w:cs="Times New Roman"/>
          <w:b/>
          <w:sz w:val="28"/>
          <w:szCs w:val="28"/>
        </w:rPr>
        <w:t xml:space="preserve"> </w:t>
      </w:r>
      <w:r w:rsidR="00C62C26" w:rsidRPr="00242C97">
        <w:rPr>
          <w:rFonts w:ascii="Times New Roman" w:eastAsia="Calibri" w:hAnsi="Times New Roman" w:cs="Times New Roman"/>
          <w:b/>
          <w:sz w:val="28"/>
          <w:szCs w:val="28"/>
        </w:rPr>
        <w:t>Вопрос:</w:t>
      </w:r>
      <w:r w:rsidR="00C62C26" w:rsidRPr="00242C97">
        <w:rPr>
          <w:rFonts w:ascii="Times New Roman" w:eastAsia="Calibri" w:hAnsi="Times New Roman" w:cs="Times New Roman"/>
          <w:sz w:val="28"/>
          <w:szCs w:val="28"/>
        </w:rPr>
        <w:t xml:space="preserve"> </w:t>
      </w:r>
    </w:p>
    <w:p w:rsidR="00C62C26" w:rsidRPr="00242C97" w:rsidRDefault="00C62C26" w:rsidP="00C62C26">
      <w:pPr>
        <w:jc w:val="both"/>
        <w:rPr>
          <w:rFonts w:ascii="Times New Roman" w:eastAsia="Calibri" w:hAnsi="Times New Roman" w:cs="Times New Roman"/>
          <w:sz w:val="28"/>
          <w:szCs w:val="28"/>
        </w:rPr>
      </w:pPr>
      <w:r w:rsidRPr="00242C97">
        <w:rPr>
          <w:rFonts w:ascii="Times New Roman" w:eastAsia="Calibri" w:hAnsi="Times New Roman" w:cs="Times New Roman"/>
          <w:sz w:val="28"/>
          <w:szCs w:val="28"/>
        </w:rPr>
        <w:t>В связи с внесением изменений в Положение об осуществлении федерального государственного энергетического надзора, вступившие в силу с</w:t>
      </w:r>
      <w:r w:rsidRPr="00242C97">
        <w:rPr>
          <w:rFonts w:ascii="Times New Roman" w:eastAsia="Calibri" w:hAnsi="Times New Roman" w:cs="Times New Roman"/>
          <w:b/>
          <w:sz w:val="28"/>
          <w:szCs w:val="28"/>
        </w:rPr>
        <w:t xml:space="preserve"> 1 мая 2018г.,</w:t>
      </w:r>
      <w:r w:rsidRPr="00242C97">
        <w:rPr>
          <w:rFonts w:ascii="Times New Roman" w:eastAsia="Calibri" w:hAnsi="Times New Roman" w:cs="Times New Roman"/>
          <w:sz w:val="28"/>
          <w:szCs w:val="28"/>
        </w:rPr>
        <w:t xml:space="preserve"> какова периодичность проведения плановых проверок субъектов электроэнергетики, теплоснабжающих организаций, </w:t>
      </w:r>
      <w:proofErr w:type="spellStart"/>
      <w:r w:rsidRPr="00242C97">
        <w:rPr>
          <w:rFonts w:ascii="Times New Roman" w:eastAsia="Calibri" w:hAnsi="Times New Roman" w:cs="Times New Roman"/>
          <w:sz w:val="28"/>
          <w:szCs w:val="28"/>
        </w:rPr>
        <w:t>теплосетевых</w:t>
      </w:r>
      <w:proofErr w:type="spellEnd"/>
      <w:r w:rsidRPr="00242C97">
        <w:rPr>
          <w:rFonts w:ascii="Times New Roman" w:eastAsia="Calibri" w:hAnsi="Times New Roman" w:cs="Times New Roman"/>
          <w:sz w:val="28"/>
          <w:szCs w:val="28"/>
        </w:rPr>
        <w:t xml:space="preserve"> организаций и потребителей электрической энергии в зависимости от присвоенной их деятельности определенной категории риска?</w:t>
      </w:r>
      <w:r w:rsidR="004444A0" w:rsidRPr="00242C97">
        <w:rPr>
          <w:rFonts w:ascii="Times New Roman" w:eastAsia="Calibri" w:hAnsi="Times New Roman" w:cs="Times New Roman"/>
          <w:sz w:val="28"/>
          <w:szCs w:val="28"/>
        </w:rPr>
        <w:t xml:space="preserve"> (</w:t>
      </w:r>
      <w:r w:rsidR="00CE13A6" w:rsidRPr="00242C97">
        <w:rPr>
          <w:rFonts w:ascii="Times New Roman" w:eastAsia="Calibri" w:hAnsi="Times New Roman" w:cs="Times New Roman"/>
          <w:sz w:val="28"/>
          <w:szCs w:val="28"/>
        </w:rPr>
        <w:t>ООО «Лукойл-Ставропольэнерго»).</w:t>
      </w:r>
    </w:p>
    <w:p w:rsidR="00C62C26" w:rsidRPr="00242C97" w:rsidRDefault="00C62C26" w:rsidP="00C62C26">
      <w:pPr>
        <w:jc w:val="both"/>
        <w:rPr>
          <w:rFonts w:ascii="Times New Roman" w:eastAsia="Calibri" w:hAnsi="Times New Roman" w:cs="Times New Roman"/>
          <w:sz w:val="28"/>
          <w:szCs w:val="28"/>
        </w:rPr>
      </w:pPr>
      <w:r w:rsidRPr="00242C97">
        <w:rPr>
          <w:rFonts w:ascii="Times New Roman" w:eastAsia="Calibri" w:hAnsi="Times New Roman" w:cs="Times New Roman"/>
          <w:b/>
          <w:sz w:val="28"/>
          <w:szCs w:val="28"/>
        </w:rPr>
        <w:t>Ответ:</w:t>
      </w:r>
      <w:r w:rsidRPr="00242C97">
        <w:rPr>
          <w:rFonts w:ascii="Times New Roman" w:eastAsia="Calibri" w:hAnsi="Times New Roman" w:cs="Times New Roman"/>
          <w:sz w:val="28"/>
          <w:szCs w:val="28"/>
        </w:rPr>
        <w:t xml:space="preserve"> для категории высокого риска – один раз в 3 года</w:t>
      </w:r>
    </w:p>
    <w:p w:rsidR="00C62C26" w:rsidRPr="00242C97" w:rsidRDefault="00C62C26" w:rsidP="00C62C26">
      <w:pPr>
        <w:jc w:val="both"/>
        <w:rPr>
          <w:rFonts w:ascii="Times New Roman" w:eastAsia="Calibri" w:hAnsi="Times New Roman" w:cs="Times New Roman"/>
          <w:sz w:val="28"/>
          <w:szCs w:val="28"/>
        </w:rPr>
      </w:pPr>
      <w:r w:rsidRPr="00242C97">
        <w:rPr>
          <w:rFonts w:ascii="Times New Roman" w:eastAsia="Calibri" w:hAnsi="Times New Roman" w:cs="Times New Roman"/>
          <w:sz w:val="28"/>
          <w:szCs w:val="28"/>
        </w:rPr>
        <w:t xml:space="preserve">           для категории значительного риска – один раз в 4 года</w:t>
      </w:r>
    </w:p>
    <w:p w:rsidR="00C62C26" w:rsidRPr="00242C97" w:rsidRDefault="00C62C26" w:rsidP="00C62C26">
      <w:pPr>
        <w:jc w:val="both"/>
        <w:rPr>
          <w:rFonts w:ascii="Times New Roman" w:eastAsia="Calibri" w:hAnsi="Times New Roman" w:cs="Times New Roman"/>
          <w:sz w:val="28"/>
          <w:szCs w:val="28"/>
        </w:rPr>
      </w:pPr>
      <w:r w:rsidRPr="00242C97">
        <w:rPr>
          <w:rFonts w:ascii="Times New Roman" w:eastAsia="Calibri" w:hAnsi="Times New Roman" w:cs="Times New Roman"/>
          <w:sz w:val="28"/>
          <w:szCs w:val="28"/>
        </w:rPr>
        <w:t xml:space="preserve">           для категории среднего риска – один раз в 5 лет  </w:t>
      </w:r>
    </w:p>
    <w:p w:rsidR="00C62C26" w:rsidRPr="00242C97" w:rsidRDefault="00C62C26" w:rsidP="00C62C26">
      <w:pPr>
        <w:jc w:val="both"/>
        <w:rPr>
          <w:rFonts w:ascii="Times New Roman" w:eastAsia="Calibri" w:hAnsi="Times New Roman" w:cs="Times New Roman"/>
          <w:sz w:val="28"/>
          <w:szCs w:val="28"/>
        </w:rPr>
      </w:pPr>
      <w:r w:rsidRPr="00242C97">
        <w:rPr>
          <w:rFonts w:ascii="Times New Roman" w:eastAsia="Calibri" w:hAnsi="Times New Roman" w:cs="Times New Roman"/>
          <w:sz w:val="28"/>
          <w:szCs w:val="28"/>
        </w:rPr>
        <w:t xml:space="preserve">           для категории умеренного риска – один раз в 6 лет  </w:t>
      </w:r>
    </w:p>
    <w:p w:rsidR="00C62C26" w:rsidRPr="00242C97" w:rsidRDefault="00C62C26" w:rsidP="00C62C26">
      <w:pPr>
        <w:jc w:val="both"/>
        <w:rPr>
          <w:rFonts w:ascii="Times New Roman" w:eastAsia="Calibri" w:hAnsi="Times New Roman" w:cs="Times New Roman"/>
          <w:sz w:val="28"/>
          <w:szCs w:val="28"/>
        </w:rPr>
      </w:pPr>
      <w:r w:rsidRPr="00242C97">
        <w:rPr>
          <w:rFonts w:ascii="Times New Roman" w:eastAsia="Calibri" w:hAnsi="Times New Roman" w:cs="Times New Roman"/>
          <w:sz w:val="28"/>
          <w:szCs w:val="28"/>
        </w:rPr>
        <w:t xml:space="preserve">           для категории низкого риска – плановые проверки не проводятся.</w:t>
      </w:r>
    </w:p>
    <w:p w:rsidR="00C62C26" w:rsidRPr="00242C97" w:rsidRDefault="00CE13A6" w:rsidP="00C62C26">
      <w:pPr>
        <w:jc w:val="both"/>
        <w:rPr>
          <w:rFonts w:ascii="Times New Roman" w:eastAsia="Calibri" w:hAnsi="Times New Roman" w:cs="Times New Roman"/>
          <w:sz w:val="28"/>
          <w:szCs w:val="28"/>
        </w:rPr>
      </w:pPr>
      <w:r w:rsidRPr="00242C97">
        <w:rPr>
          <w:rFonts w:ascii="Times New Roman" w:eastAsia="Calibri" w:hAnsi="Times New Roman" w:cs="Times New Roman"/>
          <w:b/>
          <w:sz w:val="28"/>
          <w:szCs w:val="28"/>
          <w:u w:val="single"/>
        </w:rPr>
        <w:t>30</w:t>
      </w:r>
      <w:r w:rsidR="00C62C26" w:rsidRPr="00242C97">
        <w:rPr>
          <w:rFonts w:ascii="Times New Roman" w:eastAsia="Calibri" w:hAnsi="Times New Roman" w:cs="Times New Roman"/>
          <w:b/>
          <w:sz w:val="28"/>
          <w:szCs w:val="28"/>
          <w:u w:val="single"/>
        </w:rPr>
        <w:t>.</w:t>
      </w:r>
      <w:r w:rsidR="00242C97" w:rsidRPr="00242C97">
        <w:rPr>
          <w:rFonts w:ascii="Times New Roman" w:eastAsia="Calibri" w:hAnsi="Times New Roman" w:cs="Times New Roman"/>
          <w:b/>
          <w:sz w:val="28"/>
          <w:szCs w:val="28"/>
        </w:rPr>
        <w:t xml:space="preserve"> </w:t>
      </w:r>
      <w:r w:rsidR="00C62C26" w:rsidRPr="00242C97">
        <w:rPr>
          <w:rFonts w:ascii="Times New Roman" w:eastAsia="Calibri" w:hAnsi="Times New Roman" w:cs="Times New Roman"/>
          <w:b/>
          <w:sz w:val="28"/>
          <w:szCs w:val="28"/>
        </w:rPr>
        <w:t>Вопрос:</w:t>
      </w:r>
      <w:r w:rsidR="00C62C26" w:rsidRPr="00242C97">
        <w:rPr>
          <w:rFonts w:ascii="Times New Roman" w:eastAsia="Calibri" w:hAnsi="Times New Roman" w:cs="Times New Roman"/>
          <w:sz w:val="28"/>
          <w:szCs w:val="28"/>
        </w:rPr>
        <w:t xml:space="preserve"> </w:t>
      </w:r>
    </w:p>
    <w:p w:rsidR="00C62C26" w:rsidRPr="00242C97" w:rsidRDefault="00C62C26" w:rsidP="00C62C26">
      <w:pPr>
        <w:jc w:val="both"/>
        <w:rPr>
          <w:rFonts w:ascii="Times New Roman" w:eastAsia="Calibri" w:hAnsi="Times New Roman" w:cs="Times New Roman"/>
          <w:sz w:val="28"/>
          <w:szCs w:val="28"/>
        </w:rPr>
      </w:pPr>
      <w:r w:rsidRPr="00242C97">
        <w:rPr>
          <w:rFonts w:ascii="Times New Roman" w:eastAsia="Calibri" w:hAnsi="Times New Roman" w:cs="Times New Roman"/>
          <w:sz w:val="28"/>
          <w:szCs w:val="28"/>
        </w:rPr>
        <w:t>Чем обуславливается проведение внеплановых выездных проверок деятельности организаций топливно-энергетического комплекса на территории СКФО?</w:t>
      </w:r>
      <w:r w:rsidR="00CE13A6" w:rsidRPr="00242C97">
        <w:rPr>
          <w:rFonts w:ascii="Times New Roman" w:eastAsia="Calibri" w:hAnsi="Times New Roman" w:cs="Times New Roman"/>
          <w:sz w:val="28"/>
          <w:szCs w:val="28"/>
        </w:rPr>
        <w:t xml:space="preserve"> (ООО «МЭС Юга»).</w:t>
      </w:r>
    </w:p>
    <w:p w:rsidR="00C62C26" w:rsidRPr="00242C97" w:rsidRDefault="00C62C26" w:rsidP="00C62C26">
      <w:pPr>
        <w:autoSpaceDE w:val="0"/>
        <w:autoSpaceDN w:val="0"/>
        <w:adjustRightInd w:val="0"/>
        <w:spacing w:after="0" w:line="240" w:lineRule="auto"/>
        <w:rPr>
          <w:rFonts w:ascii="Times New Roman" w:eastAsia="Calibri" w:hAnsi="Times New Roman" w:cs="Times New Roman"/>
          <w:sz w:val="28"/>
          <w:szCs w:val="28"/>
        </w:rPr>
      </w:pPr>
      <w:r w:rsidRPr="00242C97">
        <w:rPr>
          <w:rFonts w:ascii="Times New Roman" w:eastAsia="Calibri" w:hAnsi="Times New Roman" w:cs="Times New Roman"/>
          <w:b/>
          <w:sz w:val="28"/>
          <w:szCs w:val="28"/>
          <w:u w:val="single"/>
        </w:rPr>
        <w:lastRenderedPageBreak/>
        <w:t>Ответ:</w:t>
      </w:r>
      <w:r w:rsidRPr="00242C97">
        <w:rPr>
          <w:rFonts w:ascii="Times New Roman" w:eastAsia="Calibri" w:hAnsi="Times New Roman" w:cs="Times New Roman"/>
          <w:sz w:val="28"/>
          <w:szCs w:val="28"/>
        </w:rPr>
        <w:t xml:space="preserve"> Исполнение поручений Председателя Правительства</w:t>
      </w:r>
    </w:p>
    <w:p w:rsidR="00C62C26" w:rsidRPr="00242C97" w:rsidRDefault="00C62C26" w:rsidP="00C62C26">
      <w:pPr>
        <w:autoSpaceDE w:val="0"/>
        <w:autoSpaceDN w:val="0"/>
        <w:adjustRightInd w:val="0"/>
        <w:spacing w:after="0" w:line="240" w:lineRule="auto"/>
        <w:rPr>
          <w:rFonts w:ascii="Times New Roman" w:eastAsia="Calibri" w:hAnsi="Times New Roman" w:cs="Times New Roman"/>
          <w:sz w:val="28"/>
          <w:szCs w:val="28"/>
        </w:rPr>
      </w:pPr>
      <w:r w:rsidRPr="00242C97">
        <w:rPr>
          <w:rFonts w:ascii="Times New Roman" w:eastAsia="Calibri" w:hAnsi="Times New Roman" w:cs="Times New Roman"/>
          <w:sz w:val="28"/>
          <w:szCs w:val="28"/>
        </w:rPr>
        <w:t>Российской Федерации Д.А. Медведева по итогам совещания</w:t>
      </w:r>
    </w:p>
    <w:p w:rsidR="00C62C26" w:rsidRPr="00242C97" w:rsidRDefault="00C62C26" w:rsidP="00C62C26">
      <w:pPr>
        <w:autoSpaceDE w:val="0"/>
        <w:autoSpaceDN w:val="0"/>
        <w:adjustRightInd w:val="0"/>
        <w:spacing w:after="0" w:line="240" w:lineRule="auto"/>
        <w:rPr>
          <w:rFonts w:ascii="Times New Roman" w:eastAsia="Calibri" w:hAnsi="Times New Roman" w:cs="Times New Roman"/>
          <w:sz w:val="28"/>
          <w:szCs w:val="28"/>
        </w:rPr>
      </w:pPr>
      <w:r w:rsidRPr="00242C97">
        <w:rPr>
          <w:rFonts w:ascii="Times New Roman" w:eastAsia="Calibri" w:hAnsi="Times New Roman" w:cs="Times New Roman"/>
          <w:sz w:val="28"/>
          <w:szCs w:val="28"/>
        </w:rPr>
        <w:t>по вопросу «О состоянии и проблемах развития топливно-энергетического</w:t>
      </w:r>
    </w:p>
    <w:p w:rsidR="00C62C26" w:rsidRPr="00242C97" w:rsidRDefault="00C62C26" w:rsidP="00C62C26">
      <w:pPr>
        <w:autoSpaceDE w:val="0"/>
        <w:autoSpaceDN w:val="0"/>
        <w:adjustRightInd w:val="0"/>
        <w:spacing w:after="0" w:line="240" w:lineRule="auto"/>
        <w:rPr>
          <w:rFonts w:ascii="Times New Roman" w:eastAsia="Calibri" w:hAnsi="Times New Roman" w:cs="Times New Roman"/>
          <w:sz w:val="28"/>
          <w:szCs w:val="28"/>
        </w:rPr>
      </w:pPr>
      <w:r w:rsidRPr="00242C97">
        <w:rPr>
          <w:rFonts w:ascii="Times New Roman" w:eastAsia="Calibri" w:hAnsi="Times New Roman" w:cs="Times New Roman"/>
          <w:sz w:val="28"/>
          <w:szCs w:val="28"/>
        </w:rPr>
        <w:t>комплекса в Северо-Кавказском федеральном округе» от 20 декабря 2012 г.</w:t>
      </w:r>
    </w:p>
    <w:p w:rsidR="00C62C26" w:rsidRPr="00242C97" w:rsidRDefault="00C62C26" w:rsidP="00C62C26">
      <w:pPr>
        <w:autoSpaceDE w:val="0"/>
        <w:autoSpaceDN w:val="0"/>
        <w:adjustRightInd w:val="0"/>
        <w:spacing w:after="0" w:line="240" w:lineRule="auto"/>
        <w:rPr>
          <w:rFonts w:ascii="Times New Roman" w:eastAsia="Calibri" w:hAnsi="Times New Roman" w:cs="Times New Roman"/>
          <w:sz w:val="28"/>
          <w:szCs w:val="28"/>
        </w:rPr>
      </w:pPr>
      <w:r w:rsidRPr="00242C97">
        <w:rPr>
          <w:rFonts w:ascii="Times New Roman" w:eastAsia="Calibri" w:hAnsi="Times New Roman" w:cs="Times New Roman"/>
          <w:sz w:val="28"/>
          <w:szCs w:val="28"/>
        </w:rPr>
        <w:t>№ ДМ-П9-7811 и пункта 9 протокола заседания Правительственной комиссии по вопросам социально-экономического развития Северо-Кавказского федерального округа от 12 декабря 2014 г. № 12.приказ Ростехнадзора №22 от 18.01.2018г.</w:t>
      </w:r>
    </w:p>
    <w:p w:rsidR="00C62C26" w:rsidRPr="00242C97" w:rsidRDefault="00C62C26" w:rsidP="00C62C26">
      <w:pPr>
        <w:jc w:val="both"/>
        <w:rPr>
          <w:rFonts w:ascii="Times New Roman" w:eastAsia="Calibri" w:hAnsi="Times New Roman" w:cs="Times New Roman"/>
          <w:sz w:val="28"/>
          <w:szCs w:val="28"/>
        </w:rPr>
      </w:pPr>
      <w:r w:rsidRPr="00242C97">
        <w:rPr>
          <w:rFonts w:ascii="Times New Roman" w:eastAsia="Calibri" w:hAnsi="Times New Roman" w:cs="Times New Roman"/>
          <w:sz w:val="28"/>
          <w:szCs w:val="28"/>
        </w:rPr>
        <w:t xml:space="preserve">      </w:t>
      </w:r>
    </w:p>
    <w:p w:rsidR="00C62C26" w:rsidRPr="00242C97" w:rsidRDefault="00CE13A6" w:rsidP="00C62C26">
      <w:pPr>
        <w:jc w:val="both"/>
        <w:rPr>
          <w:rFonts w:ascii="Times New Roman" w:eastAsia="Calibri" w:hAnsi="Times New Roman" w:cs="Times New Roman"/>
          <w:sz w:val="28"/>
          <w:szCs w:val="28"/>
        </w:rPr>
      </w:pPr>
      <w:r w:rsidRPr="00242C97">
        <w:rPr>
          <w:rFonts w:ascii="Times New Roman" w:eastAsia="Calibri" w:hAnsi="Times New Roman" w:cs="Times New Roman"/>
          <w:b/>
          <w:sz w:val="28"/>
          <w:szCs w:val="28"/>
          <w:u w:val="single"/>
        </w:rPr>
        <w:t>31</w:t>
      </w:r>
      <w:r w:rsidR="00C62C26" w:rsidRPr="00242C97">
        <w:rPr>
          <w:rFonts w:ascii="Times New Roman" w:eastAsia="Calibri" w:hAnsi="Times New Roman" w:cs="Times New Roman"/>
          <w:b/>
          <w:sz w:val="28"/>
          <w:szCs w:val="28"/>
          <w:u w:val="single"/>
        </w:rPr>
        <w:t>.</w:t>
      </w:r>
      <w:r w:rsidR="00242C97" w:rsidRPr="00242C97">
        <w:rPr>
          <w:rFonts w:ascii="Times New Roman" w:eastAsia="Calibri" w:hAnsi="Times New Roman" w:cs="Times New Roman"/>
          <w:b/>
          <w:sz w:val="28"/>
          <w:szCs w:val="28"/>
        </w:rPr>
        <w:t xml:space="preserve"> </w:t>
      </w:r>
      <w:r w:rsidR="00C62C26" w:rsidRPr="00242C97">
        <w:rPr>
          <w:rFonts w:ascii="Times New Roman" w:eastAsia="Calibri" w:hAnsi="Times New Roman" w:cs="Times New Roman"/>
          <w:b/>
          <w:sz w:val="28"/>
          <w:szCs w:val="28"/>
        </w:rPr>
        <w:t>Вопрос:</w:t>
      </w:r>
      <w:r w:rsidR="00C62C26" w:rsidRPr="00242C97">
        <w:rPr>
          <w:rFonts w:ascii="Times New Roman" w:eastAsia="Calibri" w:hAnsi="Times New Roman" w:cs="Times New Roman"/>
          <w:sz w:val="28"/>
          <w:szCs w:val="28"/>
        </w:rPr>
        <w:t xml:space="preserve"> </w:t>
      </w:r>
    </w:p>
    <w:p w:rsidR="00C62C26" w:rsidRPr="00242C97" w:rsidRDefault="00C62C26" w:rsidP="00C62C26">
      <w:pPr>
        <w:jc w:val="both"/>
        <w:rPr>
          <w:rFonts w:ascii="Times New Roman" w:eastAsia="Calibri" w:hAnsi="Times New Roman" w:cs="Times New Roman"/>
          <w:sz w:val="28"/>
          <w:szCs w:val="28"/>
        </w:rPr>
      </w:pPr>
      <w:r w:rsidRPr="00242C97">
        <w:rPr>
          <w:rFonts w:ascii="Times New Roman" w:eastAsia="Calibri" w:hAnsi="Times New Roman" w:cs="Times New Roman"/>
          <w:sz w:val="28"/>
          <w:szCs w:val="28"/>
        </w:rPr>
        <w:t>Какие организации могут</w:t>
      </w:r>
      <w:r w:rsidR="00B34372" w:rsidRPr="00242C97">
        <w:rPr>
          <w:rFonts w:ascii="Times New Roman" w:eastAsia="Calibri" w:hAnsi="Times New Roman" w:cs="Times New Roman"/>
          <w:sz w:val="28"/>
          <w:szCs w:val="28"/>
        </w:rPr>
        <w:t xml:space="preserve"> </w:t>
      </w:r>
      <w:r w:rsidRPr="00242C97">
        <w:rPr>
          <w:rFonts w:ascii="Times New Roman" w:eastAsia="Calibri" w:hAnsi="Times New Roman" w:cs="Times New Roman"/>
          <w:sz w:val="28"/>
          <w:szCs w:val="28"/>
        </w:rPr>
        <w:t xml:space="preserve">оформлять </w:t>
      </w:r>
      <w:proofErr w:type="spellStart"/>
      <w:r w:rsidRPr="00242C97">
        <w:rPr>
          <w:rFonts w:ascii="Times New Roman" w:eastAsia="Calibri" w:hAnsi="Times New Roman" w:cs="Times New Roman"/>
          <w:sz w:val="28"/>
          <w:szCs w:val="28"/>
        </w:rPr>
        <w:t>энергодекларацию</w:t>
      </w:r>
      <w:proofErr w:type="spellEnd"/>
      <w:r w:rsidRPr="00242C97">
        <w:rPr>
          <w:rFonts w:ascii="Times New Roman" w:eastAsia="Calibri" w:hAnsi="Times New Roman" w:cs="Times New Roman"/>
          <w:sz w:val="28"/>
          <w:szCs w:val="28"/>
        </w:rPr>
        <w:t>?</w:t>
      </w:r>
      <w:r w:rsidR="00CE13A6" w:rsidRPr="00242C97">
        <w:rPr>
          <w:rFonts w:ascii="Times New Roman" w:eastAsia="Calibri" w:hAnsi="Times New Roman" w:cs="Times New Roman"/>
          <w:sz w:val="28"/>
          <w:szCs w:val="28"/>
        </w:rPr>
        <w:t xml:space="preserve"> (АО «Ессентукский </w:t>
      </w:r>
      <w:proofErr w:type="spellStart"/>
      <w:r w:rsidR="00CE13A6" w:rsidRPr="00242C97">
        <w:rPr>
          <w:rFonts w:ascii="Times New Roman" w:eastAsia="Calibri" w:hAnsi="Times New Roman" w:cs="Times New Roman"/>
          <w:sz w:val="28"/>
          <w:szCs w:val="28"/>
        </w:rPr>
        <w:t>хлебзавод</w:t>
      </w:r>
      <w:proofErr w:type="spellEnd"/>
      <w:r w:rsidR="00CE13A6" w:rsidRPr="00242C97">
        <w:rPr>
          <w:rFonts w:ascii="Times New Roman" w:eastAsia="Calibri" w:hAnsi="Times New Roman" w:cs="Times New Roman"/>
          <w:sz w:val="28"/>
          <w:szCs w:val="28"/>
        </w:rPr>
        <w:t>»).</w:t>
      </w:r>
    </w:p>
    <w:p w:rsidR="00C62C26" w:rsidRPr="00242C97" w:rsidRDefault="00C62C26" w:rsidP="00C62C26">
      <w:pPr>
        <w:jc w:val="both"/>
        <w:rPr>
          <w:rFonts w:ascii="Times New Roman" w:eastAsia="Calibri" w:hAnsi="Times New Roman" w:cs="Times New Roman"/>
          <w:sz w:val="28"/>
          <w:szCs w:val="28"/>
        </w:rPr>
      </w:pPr>
      <w:r w:rsidRPr="00242C97">
        <w:rPr>
          <w:rFonts w:ascii="Times New Roman" w:eastAsia="Calibri" w:hAnsi="Times New Roman" w:cs="Times New Roman"/>
          <w:b/>
          <w:sz w:val="28"/>
          <w:szCs w:val="28"/>
          <w:u w:val="single"/>
        </w:rPr>
        <w:t>Ответ:</w:t>
      </w:r>
      <w:r w:rsidRPr="00242C97">
        <w:rPr>
          <w:rFonts w:ascii="Times New Roman" w:eastAsia="Calibri" w:hAnsi="Times New Roman" w:cs="Times New Roman"/>
          <w:sz w:val="28"/>
          <w:szCs w:val="28"/>
        </w:rPr>
        <w:t xml:space="preserve"> Согласно статьи 16 части 1.1ФЗ №261, организации энергопотребление которых не превышают в денежном отношении 50 млн. руб. в год (Постановление Правительства №818 от 16.08.2014г.</w:t>
      </w:r>
      <w:proofErr w:type="gramStart"/>
      <w:r w:rsidRPr="00242C97">
        <w:rPr>
          <w:rFonts w:ascii="Times New Roman" w:eastAsia="Calibri" w:hAnsi="Times New Roman" w:cs="Times New Roman"/>
          <w:sz w:val="28"/>
          <w:szCs w:val="28"/>
        </w:rPr>
        <w:t>)и</w:t>
      </w:r>
      <w:proofErr w:type="gramEnd"/>
      <w:r w:rsidRPr="00242C97">
        <w:rPr>
          <w:rFonts w:ascii="Times New Roman" w:eastAsia="Calibri" w:hAnsi="Times New Roman" w:cs="Times New Roman"/>
          <w:sz w:val="28"/>
          <w:szCs w:val="28"/>
        </w:rPr>
        <w:t xml:space="preserve">меют право выбора – оформлять </w:t>
      </w:r>
      <w:proofErr w:type="spellStart"/>
      <w:r w:rsidRPr="00242C97">
        <w:rPr>
          <w:rFonts w:ascii="Times New Roman" w:eastAsia="Calibri" w:hAnsi="Times New Roman" w:cs="Times New Roman"/>
          <w:sz w:val="28"/>
          <w:szCs w:val="28"/>
        </w:rPr>
        <w:t>энергодекларацию</w:t>
      </w:r>
      <w:proofErr w:type="spellEnd"/>
      <w:r w:rsidRPr="00242C97">
        <w:rPr>
          <w:rFonts w:ascii="Times New Roman" w:eastAsia="Calibri" w:hAnsi="Times New Roman" w:cs="Times New Roman"/>
          <w:sz w:val="28"/>
          <w:szCs w:val="28"/>
        </w:rPr>
        <w:t xml:space="preserve"> (Приказ Минэнерго №401, ежегодно) или проводить энергетическое обследование и оформлять </w:t>
      </w:r>
      <w:proofErr w:type="spellStart"/>
      <w:r w:rsidRPr="00242C97">
        <w:rPr>
          <w:rFonts w:ascii="Times New Roman" w:eastAsia="Calibri" w:hAnsi="Times New Roman" w:cs="Times New Roman"/>
          <w:sz w:val="28"/>
          <w:szCs w:val="28"/>
        </w:rPr>
        <w:t>энергопаспорт</w:t>
      </w:r>
      <w:proofErr w:type="spellEnd"/>
      <w:r w:rsidR="00242C97" w:rsidRPr="00242C97">
        <w:rPr>
          <w:rFonts w:ascii="Times New Roman" w:eastAsia="Calibri" w:hAnsi="Times New Roman" w:cs="Times New Roman"/>
          <w:sz w:val="28"/>
          <w:szCs w:val="28"/>
        </w:rPr>
        <w:t xml:space="preserve"> </w:t>
      </w:r>
      <w:r w:rsidRPr="00242C97">
        <w:rPr>
          <w:rFonts w:ascii="Times New Roman" w:eastAsia="Calibri" w:hAnsi="Times New Roman" w:cs="Times New Roman"/>
          <w:sz w:val="28"/>
          <w:szCs w:val="28"/>
        </w:rPr>
        <w:t>(Приказ Минэнерго №400, один раз в 5лет).</w:t>
      </w:r>
    </w:p>
    <w:p w:rsidR="00416911" w:rsidRPr="00242C97" w:rsidRDefault="00416911" w:rsidP="00416911">
      <w:pPr>
        <w:pStyle w:val="a7"/>
        <w:shd w:val="clear" w:color="auto" w:fill="FFFFFF"/>
        <w:jc w:val="both"/>
        <w:rPr>
          <w:sz w:val="28"/>
          <w:szCs w:val="28"/>
        </w:rPr>
      </w:pPr>
    </w:p>
    <w:p w:rsidR="001C79FE" w:rsidRPr="00242C97" w:rsidRDefault="001C79FE" w:rsidP="001C79FE">
      <w:pPr>
        <w:spacing w:after="0"/>
        <w:jc w:val="both"/>
        <w:rPr>
          <w:rFonts w:ascii="Times New Roman" w:hAnsi="Times New Roman" w:cs="Times New Roman"/>
          <w:bCs/>
          <w:sz w:val="28"/>
          <w:szCs w:val="28"/>
        </w:rPr>
      </w:pPr>
    </w:p>
    <w:sectPr w:rsidR="001C79FE" w:rsidRPr="00242C97" w:rsidSect="00FD6EB5">
      <w:pgSz w:w="11906" w:h="16838"/>
      <w:pgMar w:top="1134" w:right="850" w:bottom="1134" w:left="1701" w:header="709" w:footer="156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184"/>
    <w:multiLevelType w:val="hybridMultilevel"/>
    <w:tmpl w:val="3822BB04"/>
    <w:lvl w:ilvl="0" w:tplc="0FDCB172">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nsid w:val="16D81A04"/>
    <w:multiLevelType w:val="hybridMultilevel"/>
    <w:tmpl w:val="D81C3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4608C0"/>
    <w:multiLevelType w:val="hybridMultilevel"/>
    <w:tmpl w:val="BA0CFD1A"/>
    <w:lvl w:ilvl="0" w:tplc="88EC2BCC">
      <w:start w:val="26"/>
      <w:numFmt w:val="decimal"/>
      <w:lvlText w:val="%1."/>
      <w:lvlJc w:val="left"/>
      <w:pPr>
        <w:ind w:left="801" w:hanging="375"/>
      </w:pPr>
      <w:rPr>
        <w:rFonts w:hint="default"/>
        <w:b/>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D572200"/>
    <w:multiLevelType w:val="hybridMultilevel"/>
    <w:tmpl w:val="6C963FB4"/>
    <w:lvl w:ilvl="0" w:tplc="5D90D94A">
      <w:start w:val="1"/>
      <w:numFmt w:val="decimal"/>
      <w:lvlText w:val="%1."/>
      <w:lvlJc w:val="left"/>
      <w:pPr>
        <w:ind w:left="360" w:hanging="360"/>
      </w:pPr>
      <w:rPr>
        <w:rFonts w:hint="default"/>
        <w:b/>
        <w:u w:val="single"/>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4">
    <w:nsid w:val="2E4C6518"/>
    <w:multiLevelType w:val="hybridMultilevel"/>
    <w:tmpl w:val="EC2849FC"/>
    <w:lvl w:ilvl="0" w:tplc="714E1722">
      <w:start w:val="26"/>
      <w:numFmt w:val="decimal"/>
      <w:lvlText w:val="%1"/>
      <w:lvlJc w:val="left"/>
      <w:pPr>
        <w:ind w:left="786" w:hanging="360"/>
      </w:pPr>
      <w:rPr>
        <w:rFonts w:hint="default"/>
        <w:b/>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5E83C17"/>
    <w:multiLevelType w:val="hybridMultilevel"/>
    <w:tmpl w:val="3E8CCECE"/>
    <w:lvl w:ilvl="0" w:tplc="2ABCEAC6">
      <w:start w:val="25"/>
      <w:numFmt w:val="decimal"/>
      <w:lvlText w:val="%1"/>
      <w:lvlJc w:val="left"/>
      <w:pPr>
        <w:ind w:left="786" w:hanging="360"/>
      </w:pPr>
      <w:rPr>
        <w:rFonts w:hint="default"/>
        <w:b/>
        <w:u w:val="singl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83D0C42"/>
    <w:multiLevelType w:val="hybridMultilevel"/>
    <w:tmpl w:val="9DCADE84"/>
    <w:lvl w:ilvl="0" w:tplc="28C6B74C">
      <w:start w:val="22"/>
      <w:numFmt w:val="decimal"/>
      <w:lvlText w:val="%1."/>
      <w:lvlJc w:val="left"/>
      <w:pPr>
        <w:ind w:left="801" w:hanging="375"/>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27A"/>
    <w:rsid w:val="000877DD"/>
    <w:rsid w:val="001300E6"/>
    <w:rsid w:val="001429B8"/>
    <w:rsid w:val="001B7E19"/>
    <w:rsid w:val="001C79FE"/>
    <w:rsid w:val="001E3D1C"/>
    <w:rsid w:val="001E727F"/>
    <w:rsid w:val="001F2828"/>
    <w:rsid w:val="002079EF"/>
    <w:rsid w:val="00242181"/>
    <w:rsid w:val="00242C97"/>
    <w:rsid w:val="003026B5"/>
    <w:rsid w:val="00315B6A"/>
    <w:rsid w:val="003842C4"/>
    <w:rsid w:val="003B3AAE"/>
    <w:rsid w:val="003B5AA8"/>
    <w:rsid w:val="00416911"/>
    <w:rsid w:val="004223E0"/>
    <w:rsid w:val="004444A0"/>
    <w:rsid w:val="0047655A"/>
    <w:rsid w:val="00494D0C"/>
    <w:rsid w:val="004D2C3F"/>
    <w:rsid w:val="00521764"/>
    <w:rsid w:val="00543B67"/>
    <w:rsid w:val="00632FF4"/>
    <w:rsid w:val="006B3901"/>
    <w:rsid w:val="006B4B39"/>
    <w:rsid w:val="007858F9"/>
    <w:rsid w:val="007B09A6"/>
    <w:rsid w:val="007D6477"/>
    <w:rsid w:val="007E144E"/>
    <w:rsid w:val="007F577C"/>
    <w:rsid w:val="0091412E"/>
    <w:rsid w:val="009825CA"/>
    <w:rsid w:val="009D0D0F"/>
    <w:rsid w:val="00A96D0F"/>
    <w:rsid w:val="00AD3898"/>
    <w:rsid w:val="00AF364A"/>
    <w:rsid w:val="00B34372"/>
    <w:rsid w:val="00B5089A"/>
    <w:rsid w:val="00B65181"/>
    <w:rsid w:val="00B659F5"/>
    <w:rsid w:val="00BD5576"/>
    <w:rsid w:val="00C04021"/>
    <w:rsid w:val="00C5512A"/>
    <w:rsid w:val="00C62C26"/>
    <w:rsid w:val="00C9184C"/>
    <w:rsid w:val="00CE027A"/>
    <w:rsid w:val="00CE13A6"/>
    <w:rsid w:val="00CE6783"/>
    <w:rsid w:val="00D13191"/>
    <w:rsid w:val="00D13C13"/>
    <w:rsid w:val="00EB0077"/>
    <w:rsid w:val="00F464C3"/>
    <w:rsid w:val="00FD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6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764"/>
    <w:pPr>
      <w:ind w:left="720"/>
      <w:contextualSpacing/>
    </w:pPr>
  </w:style>
  <w:style w:type="paragraph" w:styleId="a4">
    <w:name w:val="Balloon Text"/>
    <w:basedOn w:val="a"/>
    <w:link w:val="a5"/>
    <w:uiPriority w:val="99"/>
    <w:semiHidden/>
    <w:unhideWhenUsed/>
    <w:rsid w:val="001F28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828"/>
    <w:rPr>
      <w:rFonts w:ascii="Tahoma" w:hAnsi="Tahoma" w:cs="Tahoma"/>
      <w:sz w:val="16"/>
      <w:szCs w:val="16"/>
    </w:rPr>
  </w:style>
  <w:style w:type="character" w:customStyle="1" w:styleId="10">
    <w:name w:val="Заголовок 1 Знак"/>
    <w:basedOn w:val="a0"/>
    <w:link w:val="1"/>
    <w:uiPriority w:val="9"/>
    <w:rsid w:val="00416911"/>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416911"/>
    <w:rPr>
      <w:color w:val="0000FF"/>
      <w:u w:val="single"/>
    </w:rPr>
  </w:style>
  <w:style w:type="paragraph" w:styleId="a7">
    <w:name w:val="Normal (Web)"/>
    <w:basedOn w:val="a"/>
    <w:uiPriority w:val="99"/>
    <w:unhideWhenUsed/>
    <w:rsid w:val="00416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uiPriority w:val="99"/>
    <w:rsid w:val="00416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erial-caption">
    <w:name w:val="material-caption"/>
    <w:basedOn w:val="a0"/>
    <w:rsid w:val="00CE67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69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764"/>
    <w:pPr>
      <w:ind w:left="720"/>
      <w:contextualSpacing/>
    </w:pPr>
  </w:style>
  <w:style w:type="paragraph" w:styleId="a4">
    <w:name w:val="Balloon Text"/>
    <w:basedOn w:val="a"/>
    <w:link w:val="a5"/>
    <w:uiPriority w:val="99"/>
    <w:semiHidden/>
    <w:unhideWhenUsed/>
    <w:rsid w:val="001F282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2828"/>
    <w:rPr>
      <w:rFonts w:ascii="Tahoma" w:hAnsi="Tahoma" w:cs="Tahoma"/>
      <w:sz w:val="16"/>
      <w:szCs w:val="16"/>
    </w:rPr>
  </w:style>
  <w:style w:type="character" w:customStyle="1" w:styleId="10">
    <w:name w:val="Заголовок 1 Знак"/>
    <w:basedOn w:val="a0"/>
    <w:link w:val="1"/>
    <w:uiPriority w:val="9"/>
    <w:rsid w:val="00416911"/>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416911"/>
    <w:rPr>
      <w:color w:val="0000FF"/>
      <w:u w:val="single"/>
    </w:rPr>
  </w:style>
  <w:style w:type="paragraph" w:styleId="a7">
    <w:name w:val="Normal (Web)"/>
    <w:basedOn w:val="a"/>
    <w:uiPriority w:val="99"/>
    <w:unhideWhenUsed/>
    <w:rsid w:val="004169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
    <w:name w:val="pc"/>
    <w:basedOn w:val="a"/>
    <w:uiPriority w:val="99"/>
    <w:rsid w:val="004169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erial-caption">
    <w:name w:val="material-caption"/>
    <w:basedOn w:val="a0"/>
    <w:rsid w:val="00CE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49567">
      <w:bodyDiv w:val="1"/>
      <w:marLeft w:val="0"/>
      <w:marRight w:val="0"/>
      <w:marTop w:val="0"/>
      <w:marBottom w:val="0"/>
      <w:divBdr>
        <w:top w:val="none" w:sz="0" w:space="0" w:color="auto"/>
        <w:left w:val="none" w:sz="0" w:space="0" w:color="auto"/>
        <w:bottom w:val="none" w:sz="0" w:space="0" w:color="auto"/>
        <w:right w:val="none" w:sz="0" w:space="0" w:color="auto"/>
      </w:divBdr>
    </w:div>
    <w:div w:id="1611084596">
      <w:bodyDiv w:val="1"/>
      <w:marLeft w:val="0"/>
      <w:marRight w:val="0"/>
      <w:marTop w:val="0"/>
      <w:marBottom w:val="0"/>
      <w:divBdr>
        <w:top w:val="none" w:sz="0" w:space="0" w:color="auto"/>
        <w:left w:val="none" w:sz="0" w:space="0" w:color="auto"/>
        <w:bottom w:val="none" w:sz="0" w:space="0" w:color="auto"/>
        <w:right w:val="none" w:sz="0" w:space="0" w:color="auto"/>
      </w:divBdr>
    </w:div>
    <w:div w:id="1769542275">
      <w:bodyDiv w:val="1"/>
      <w:marLeft w:val="0"/>
      <w:marRight w:val="0"/>
      <w:marTop w:val="0"/>
      <w:marBottom w:val="0"/>
      <w:divBdr>
        <w:top w:val="none" w:sz="0" w:space="0" w:color="auto"/>
        <w:left w:val="none" w:sz="0" w:space="0" w:color="auto"/>
        <w:bottom w:val="none" w:sz="0" w:space="0" w:color="auto"/>
        <w:right w:val="none" w:sz="0" w:space="0" w:color="auto"/>
      </w:divBdr>
    </w:div>
    <w:div w:id="191543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4194-1FC0-4526-94C1-878988AD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5212</Words>
  <Characters>29713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Власенко Роман Сергеевич</dc:creator>
  <cp:lastModifiedBy>Пронин Юрий Николаевич</cp:lastModifiedBy>
  <cp:revision>2</cp:revision>
  <cp:lastPrinted>2018-05-11T12:34:00Z</cp:lastPrinted>
  <dcterms:created xsi:type="dcterms:W3CDTF">2019-08-05T07:19:00Z</dcterms:created>
  <dcterms:modified xsi:type="dcterms:W3CDTF">2019-08-05T07:19:00Z</dcterms:modified>
</cp:coreProperties>
</file>